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062" w:type="dxa"/>
        <w:tblInd w:w="-18" w:type="dxa"/>
        <w:tblLook w:val="04A0" w:firstRow="1" w:lastRow="0" w:firstColumn="1" w:lastColumn="0" w:noHBand="0" w:noVBand="1"/>
      </w:tblPr>
      <w:tblGrid>
        <w:gridCol w:w="3406"/>
        <w:gridCol w:w="200"/>
        <w:gridCol w:w="855"/>
        <w:gridCol w:w="4601"/>
      </w:tblGrid>
      <w:tr w:rsidR="006A572B" w14:paraId="4ADA16A9" w14:textId="77777777" w:rsidTr="00474A46">
        <w:tc>
          <w:tcPr>
            <w:tcW w:w="3673"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BC2340D" w14:textId="77777777" w:rsidR="00C22BC8" w:rsidRPr="00153D9F" w:rsidRDefault="00C22BC8">
            <w:pPr>
              <w:spacing w:before="240"/>
              <w:jc w:val="center"/>
              <w:rPr>
                <w:b/>
                <w:bCs/>
                <w:color w:val="215E99" w:themeColor="text2" w:themeTint="BF"/>
                <w:sz w:val="28"/>
                <w:szCs w:val="28"/>
                <w:u w:val="single"/>
              </w:rPr>
            </w:pPr>
            <w:r w:rsidRPr="00440D54">
              <w:rPr>
                <w:noProof/>
              </w:rPr>
              <w:drawing>
                <wp:inline distT="0" distB="0" distL="0" distR="0" wp14:anchorId="692E7BB3" wp14:editId="374C5EDD">
                  <wp:extent cx="1907674" cy="1432560"/>
                  <wp:effectExtent l="0" t="0" r="0" b="0"/>
                  <wp:docPr id="2000873833" name="Afbeelding 8" descr="Afbeelding met tekst, Graphics, grafische vormgeving,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873833" name="Afbeelding 8" descr="Afbeelding met tekst, Graphics, grafische vormgeving, Lettertype&#10;&#10;Door AI gegenereerde inhoud is mogelijk onjui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9009" cy="1433563"/>
                          </a:xfrm>
                          <a:prstGeom prst="rect">
                            <a:avLst/>
                          </a:prstGeom>
                          <a:noFill/>
                          <a:ln>
                            <a:noFill/>
                          </a:ln>
                        </pic:spPr>
                      </pic:pic>
                    </a:graphicData>
                  </a:graphic>
                </wp:inline>
              </w:drawing>
            </w:r>
          </w:p>
        </w:tc>
        <w:tc>
          <w:tcPr>
            <w:tcW w:w="5389"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453B881" w14:textId="1038BB48" w:rsidR="00C22BC8" w:rsidRPr="00153D9F" w:rsidRDefault="00C22BC8" w:rsidP="006A572B">
            <w:pPr>
              <w:spacing w:before="240"/>
              <w:jc w:val="center"/>
              <w:rPr>
                <w:b/>
                <w:bCs/>
                <w:color w:val="215E99" w:themeColor="text2" w:themeTint="BF"/>
                <w:sz w:val="28"/>
                <w:szCs w:val="28"/>
                <w:u w:val="single"/>
              </w:rPr>
            </w:pPr>
            <w:r>
              <w:rPr>
                <w:b/>
                <w:bCs/>
                <w:color w:val="215E99" w:themeColor="text2" w:themeTint="BF"/>
                <w:sz w:val="28"/>
                <w:szCs w:val="28"/>
                <w:u w:val="single"/>
              </w:rPr>
              <w:br/>
            </w:r>
            <w:r w:rsidR="006A572B" w:rsidRPr="006A572B">
              <w:rPr>
                <w:b/>
                <w:bCs/>
                <w:noProof/>
                <w:color w:val="215E99" w:themeColor="text2" w:themeTint="BF"/>
                <w:sz w:val="28"/>
                <w:szCs w:val="28"/>
                <w:u w:val="single"/>
              </w:rPr>
              <w:drawing>
                <wp:inline distT="0" distB="0" distL="0" distR="0" wp14:anchorId="5C0B6225" wp14:editId="7E4C852B">
                  <wp:extent cx="3314127" cy="1640259"/>
                  <wp:effectExtent l="0" t="0" r="635" b="0"/>
                  <wp:docPr id="1108463022"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9897" cy="1653013"/>
                          </a:xfrm>
                          <a:prstGeom prst="rect">
                            <a:avLst/>
                          </a:prstGeom>
                          <a:noFill/>
                          <a:ln>
                            <a:noFill/>
                          </a:ln>
                        </pic:spPr>
                      </pic:pic>
                    </a:graphicData>
                  </a:graphic>
                </wp:inline>
              </w:drawing>
            </w:r>
          </w:p>
        </w:tc>
      </w:tr>
      <w:tr w:rsidR="006A572B" w14:paraId="5686B84E" w14:textId="77777777" w:rsidTr="00474A46">
        <w:tc>
          <w:tcPr>
            <w:tcW w:w="3673"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BA43D85" w14:textId="77777777" w:rsidR="00C22BC8" w:rsidRPr="00440D54" w:rsidRDefault="00C22BC8">
            <w:pPr>
              <w:spacing w:before="240"/>
              <w:jc w:val="center"/>
              <w:rPr>
                <w:noProof/>
              </w:rPr>
            </w:pPr>
          </w:p>
        </w:tc>
        <w:tc>
          <w:tcPr>
            <w:tcW w:w="5389"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6D8CEEA" w14:textId="77777777" w:rsidR="00C22BC8" w:rsidRPr="002C6235" w:rsidRDefault="00C22BC8">
            <w:pPr>
              <w:spacing w:before="240"/>
              <w:jc w:val="center"/>
              <w:rPr>
                <w:noProof/>
              </w:rPr>
            </w:pPr>
          </w:p>
        </w:tc>
      </w:tr>
      <w:tr w:rsidR="006A572B" w14:paraId="458E04B8" w14:textId="77777777" w:rsidTr="00474A46">
        <w:tc>
          <w:tcPr>
            <w:tcW w:w="9062" w:type="dxa"/>
            <w:gridSpan w:val="4"/>
            <w:tcBorders>
              <w:top w:val="single" w:sz="18" w:space="0" w:color="FF0000"/>
              <w:left w:val="single" w:sz="18" w:space="0" w:color="FF0000"/>
              <w:right w:val="single" w:sz="18" w:space="0" w:color="FF0000"/>
            </w:tcBorders>
            <w:shd w:val="clear" w:color="auto" w:fill="C1F0C7" w:themeFill="accent3" w:themeFillTint="33"/>
          </w:tcPr>
          <w:p w14:paraId="09596540" w14:textId="04C3F94D" w:rsidR="00C22BC8" w:rsidRPr="00BE59D0" w:rsidRDefault="00C22BC8">
            <w:pPr>
              <w:spacing w:before="240"/>
              <w:jc w:val="center"/>
              <w:rPr>
                <w:b/>
                <w:bCs/>
                <w:color w:val="215E99" w:themeColor="text2" w:themeTint="BF"/>
                <w:sz w:val="28"/>
                <w:szCs w:val="28"/>
                <w:u w:val="single"/>
              </w:rPr>
            </w:pPr>
            <w:r w:rsidRPr="00153D9F">
              <w:rPr>
                <w:b/>
                <w:bCs/>
                <w:color w:val="215E99" w:themeColor="text2" w:themeTint="BF"/>
                <w:sz w:val="28"/>
                <w:szCs w:val="28"/>
                <w:u w:val="single"/>
              </w:rPr>
              <w:t xml:space="preserve">NIEUWSBRIEF </w:t>
            </w:r>
            <w:r w:rsidR="00E47788">
              <w:rPr>
                <w:b/>
                <w:bCs/>
                <w:color w:val="215E99" w:themeColor="text2" w:themeTint="BF"/>
                <w:sz w:val="28"/>
                <w:szCs w:val="28"/>
                <w:u w:val="single"/>
              </w:rPr>
              <w:t>december</w:t>
            </w:r>
            <w:r>
              <w:rPr>
                <w:b/>
                <w:bCs/>
                <w:color w:val="215E99" w:themeColor="text2" w:themeTint="BF"/>
                <w:sz w:val="28"/>
                <w:szCs w:val="28"/>
                <w:u w:val="single"/>
              </w:rPr>
              <w:t xml:space="preserve"> </w:t>
            </w:r>
            <w:r w:rsidRPr="00153D9F">
              <w:rPr>
                <w:b/>
                <w:bCs/>
                <w:color w:val="215E99" w:themeColor="text2" w:themeTint="BF"/>
                <w:sz w:val="28"/>
                <w:szCs w:val="28"/>
                <w:u w:val="single"/>
              </w:rPr>
              <w:t>2025</w:t>
            </w:r>
            <w:r>
              <w:rPr>
                <w:b/>
                <w:bCs/>
                <w:color w:val="215E99" w:themeColor="text2" w:themeTint="BF"/>
                <w:sz w:val="28"/>
                <w:szCs w:val="28"/>
                <w:u w:val="single"/>
              </w:rPr>
              <w:br/>
            </w:r>
          </w:p>
        </w:tc>
      </w:tr>
      <w:tr w:rsidR="006A572B" w14:paraId="5CB00EA3" w14:textId="77777777" w:rsidTr="00E6789C">
        <w:tc>
          <w:tcPr>
            <w:tcW w:w="3455" w:type="dxa"/>
            <w:tcBorders>
              <w:top w:val="single" w:sz="18" w:space="0" w:color="FF0000"/>
              <w:left w:val="single" w:sz="18" w:space="0" w:color="FFFFFF" w:themeColor="background1"/>
              <w:bottom w:val="single" w:sz="12" w:space="0" w:color="000000" w:themeColor="text1"/>
              <w:right w:val="single" w:sz="18" w:space="0" w:color="FFFFFF" w:themeColor="background1"/>
            </w:tcBorders>
          </w:tcPr>
          <w:p w14:paraId="7457D0B8" w14:textId="77777777" w:rsidR="00C22BC8" w:rsidRDefault="00C22BC8">
            <w:pPr>
              <w:spacing w:before="240"/>
              <w:rPr>
                <w:noProof/>
              </w:rPr>
            </w:pPr>
          </w:p>
        </w:tc>
        <w:tc>
          <w:tcPr>
            <w:tcW w:w="5607" w:type="dxa"/>
            <w:gridSpan w:val="3"/>
            <w:tcBorders>
              <w:top w:val="single" w:sz="18" w:space="0" w:color="FF0000"/>
              <w:left w:val="single" w:sz="18" w:space="0" w:color="FFFFFF" w:themeColor="background1"/>
              <w:bottom w:val="single" w:sz="12" w:space="0" w:color="000000" w:themeColor="text1"/>
              <w:right w:val="single" w:sz="18" w:space="0" w:color="FFFFFF" w:themeColor="background1"/>
            </w:tcBorders>
          </w:tcPr>
          <w:p w14:paraId="67EF26CA" w14:textId="77777777" w:rsidR="00C22BC8" w:rsidRPr="00904102" w:rsidRDefault="00C22BC8">
            <w:pPr>
              <w:spacing w:before="240"/>
              <w:rPr>
                <w:b/>
                <w:bCs/>
                <w:color w:val="FF0000"/>
                <w:sz w:val="24"/>
                <w:szCs w:val="24"/>
              </w:rPr>
            </w:pPr>
          </w:p>
        </w:tc>
      </w:tr>
      <w:tr w:rsidR="006A572B" w14:paraId="69A6FE1E" w14:textId="77777777" w:rsidTr="00E6789C">
        <w:tc>
          <w:tcPr>
            <w:tcW w:w="9062" w:type="dxa"/>
            <w:gridSpan w:val="4"/>
            <w:tcBorders>
              <w:left w:val="single" w:sz="12" w:space="0" w:color="000000" w:themeColor="text1"/>
              <w:right w:val="single" w:sz="12" w:space="0" w:color="000000" w:themeColor="text1"/>
            </w:tcBorders>
          </w:tcPr>
          <w:p w14:paraId="248517B1" w14:textId="77777777" w:rsidR="00BA2C6A" w:rsidRPr="00BA2C6A" w:rsidRDefault="00BA2C6A" w:rsidP="00BA2C6A">
            <w:pPr>
              <w:rPr>
                <w:sz w:val="24"/>
                <w:szCs w:val="24"/>
              </w:rPr>
            </w:pPr>
            <w:proofErr w:type="spellStart"/>
            <w:r w:rsidRPr="00BA2C6A">
              <w:rPr>
                <w:sz w:val="24"/>
                <w:szCs w:val="24"/>
              </w:rPr>
              <w:t>Neos</w:t>
            </w:r>
            <w:proofErr w:type="spellEnd"/>
            <w:r w:rsidRPr="00BA2C6A">
              <w:rPr>
                <w:sz w:val="24"/>
                <w:szCs w:val="24"/>
              </w:rPr>
              <w:t xml:space="preserve">-lid </w:t>
            </w:r>
            <w:r w:rsidRPr="00CA1C02">
              <w:rPr>
                <w:b/>
                <w:bCs/>
                <w:sz w:val="24"/>
                <w:szCs w:val="24"/>
              </w:rPr>
              <w:t xml:space="preserve">Pascal Van </w:t>
            </w:r>
            <w:proofErr w:type="spellStart"/>
            <w:r w:rsidRPr="00CA1C02">
              <w:rPr>
                <w:b/>
                <w:bCs/>
                <w:sz w:val="24"/>
                <w:szCs w:val="24"/>
              </w:rPr>
              <w:t>Fleteren</w:t>
            </w:r>
            <w:proofErr w:type="spellEnd"/>
            <w:r w:rsidRPr="00BA2C6A">
              <w:rPr>
                <w:sz w:val="24"/>
                <w:szCs w:val="24"/>
              </w:rPr>
              <w:t xml:space="preserve"> is overleden op 07 november 2025.</w:t>
            </w:r>
          </w:p>
          <w:p w14:paraId="79A59253" w14:textId="77777777" w:rsidR="00BA2C6A" w:rsidRPr="00BA2C6A" w:rsidRDefault="00BA2C6A" w:rsidP="00BA2C6A">
            <w:pPr>
              <w:rPr>
                <w:sz w:val="24"/>
                <w:szCs w:val="24"/>
              </w:rPr>
            </w:pPr>
          </w:p>
          <w:p w14:paraId="688AFDC0" w14:textId="290D62D1" w:rsidR="00BA2C6A" w:rsidRPr="00BA2C6A" w:rsidRDefault="00BA2C6A" w:rsidP="00BA2C6A">
            <w:pPr>
              <w:rPr>
                <w:sz w:val="24"/>
                <w:szCs w:val="24"/>
              </w:rPr>
            </w:pPr>
            <w:r w:rsidRPr="00BA2C6A">
              <w:rPr>
                <w:sz w:val="24"/>
                <w:szCs w:val="24"/>
              </w:rPr>
              <w:t xml:space="preserve">Lieve Marie-Anne, Helaas kwam ik - wellicht ook de andere bestuursleden van </w:t>
            </w:r>
            <w:proofErr w:type="spellStart"/>
            <w:r w:rsidRPr="00BA2C6A">
              <w:rPr>
                <w:sz w:val="24"/>
                <w:szCs w:val="24"/>
              </w:rPr>
              <w:t>Neos</w:t>
            </w:r>
            <w:proofErr w:type="spellEnd"/>
            <w:r w:rsidRPr="00BA2C6A">
              <w:rPr>
                <w:sz w:val="24"/>
                <w:szCs w:val="24"/>
              </w:rPr>
              <w:t xml:space="preserve"> Rotselaar - te laat te weten dat Pascal is heengegaan. Nu is er natuurlijk wroeging omdat ik niet meer de gelegenheid heb gehad om samen met hem zijn beeldhouwwerken te zien... Weet, dat de gedachten van mijzelf en van de andere bestuursleden van </w:t>
            </w:r>
            <w:proofErr w:type="spellStart"/>
            <w:r w:rsidRPr="00BA2C6A">
              <w:rPr>
                <w:sz w:val="24"/>
                <w:szCs w:val="24"/>
              </w:rPr>
              <w:t>Neos</w:t>
            </w:r>
            <w:proofErr w:type="spellEnd"/>
            <w:r w:rsidRPr="00BA2C6A">
              <w:rPr>
                <w:sz w:val="24"/>
                <w:szCs w:val="24"/>
              </w:rPr>
              <w:t xml:space="preserve"> Rotselaar bij u zijn: wij wensen u veel sterkte toe!</w:t>
            </w:r>
          </w:p>
          <w:p w14:paraId="0E86EFB7" w14:textId="5FA6CDBB" w:rsidR="00C22BC8" w:rsidRPr="00BA2C6A" w:rsidRDefault="00BA2C6A" w:rsidP="00C22BC8">
            <w:pPr>
              <w:rPr>
                <w:sz w:val="24"/>
                <w:szCs w:val="24"/>
              </w:rPr>
            </w:pPr>
            <w:r w:rsidRPr="00BA2C6A">
              <w:rPr>
                <w:sz w:val="24"/>
                <w:szCs w:val="24"/>
              </w:rPr>
              <w:t xml:space="preserve">Luc </w:t>
            </w:r>
            <w:proofErr w:type="spellStart"/>
            <w:r w:rsidRPr="00BA2C6A">
              <w:rPr>
                <w:sz w:val="24"/>
                <w:szCs w:val="24"/>
              </w:rPr>
              <w:t>Borin</w:t>
            </w:r>
            <w:proofErr w:type="spellEnd"/>
          </w:p>
        </w:tc>
      </w:tr>
      <w:tr w:rsidR="006A572B" w14:paraId="39926921" w14:textId="77777777" w:rsidTr="00214270">
        <w:tc>
          <w:tcPr>
            <w:tcW w:w="4531" w:type="dxa"/>
            <w:gridSpan w:val="3"/>
            <w:tcBorders>
              <w:top w:val="single" w:sz="12" w:space="0" w:color="000000" w:themeColor="text1"/>
              <w:left w:val="single" w:sz="12" w:space="0" w:color="FFFFFF" w:themeColor="background1"/>
              <w:bottom w:val="single" w:sz="12" w:space="0" w:color="EE0000"/>
              <w:right w:val="single" w:sz="12" w:space="0" w:color="FFFFFF" w:themeColor="background1"/>
            </w:tcBorders>
          </w:tcPr>
          <w:p w14:paraId="6654F317" w14:textId="5DEB1689" w:rsidR="00A26945" w:rsidRPr="00A26945" w:rsidRDefault="00A26945" w:rsidP="00C22BC8">
            <w:pPr>
              <w:jc w:val="center"/>
              <w:rPr>
                <w:b/>
                <w:bCs/>
              </w:rPr>
            </w:pPr>
          </w:p>
        </w:tc>
        <w:tc>
          <w:tcPr>
            <w:tcW w:w="4531" w:type="dxa"/>
            <w:tcBorders>
              <w:top w:val="single" w:sz="12" w:space="0" w:color="000000" w:themeColor="text1"/>
              <w:left w:val="single" w:sz="12" w:space="0" w:color="FFFFFF" w:themeColor="background1"/>
              <w:bottom w:val="single" w:sz="12" w:space="0" w:color="EE0000"/>
              <w:right w:val="single" w:sz="12" w:space="0" w:color="FFFFFF" w:themeColor="background1"/>
            </w:tcBorders>
          </w:tcPr>
          <w:p w14:paraId="63FE9B23" w14:textId="1ECC71BE" w:rsidR="004519C3" w:rsidRDefault="004519C3" w:rsidP="00A566BB">
            <w:pPr>
              <w:jc w:val="center"/>
            </w:pPr>
          </w:p>
        </w:tc>
      </w:tr>
      <w:tr w:rsidR="006A572B" w14:paraId="1E3CC5A2" w14:textId="77777777" w:rsidTr="00E6789C">
        <w:tc>
          <w:tcPr>
            <w:tcW w:w="9062" w:type="dxa"/>
            <w:gridSpan w:val="4"/>
            <w:tcBorders>
              <w:left w:val="single" w:sz="12" w:space="0" w:color="EE0000"/>
              <w:right w:val="single" w:sz="12" w:space="0" w:color="EE0000"/>
            </w:tcBorders>
            <w:shd w:val="clear" w:color="auto" w:fill="FFFFCC"/>
          </w:tcPr>
          <w:p w14:paraId="7E2C4B45" w14:textId="7F09FF4F" w:rsidR="00474A46" w:rsidRPr="00474A46" w:rsidRDefault="00474A46" w:rsidP="00474A46">
            <w:pPr>
              <w:rPr>
                <w:sz w:val="24"/>
                <w:szCs w:val="24"/>
              </w:rPr>
            </w:pPr>
            <w:r w:rsidRPr="00474A46">
              <w:rPr>
                <w:b/>
                <w:bCs/>
                <w:sz w:val="24"/>
                <w:szCs w:val="24"/>
              </w:rPr>
              <w:t>Beste leden,</w:t>
            </w:r>
            <w:r w:rsidRPr="00474A46">
              <w:rPr>
                <w:sz w:val="24"/>
                <w:szCs w:val="24"/>
              </w:rPr>
              <w:br/>
              <w:t>Heb je je lidmaatschap nog niet vernieuwd? Dan is het stilaan tijd om dit in orde te brengen.</w:t>
            </w:r>
            <w:r w:rsidRPr="00474A46">
              <w:rPr>
                <w:sz w:val="24"/>
                <w:szCs w:val="24"/>
              </w:rPr>
              <w:br/>
              <w:t xml:space="preserve">Het lidgeld bedraagt </w:t>
            </w:r>
            <w:r w:rsidRPr="00474A46">
              <w:rPr>
                <w:b/>
                <w:bCs/>
                <w:sz w:val="24"/>
                <w:szCs w:val="24"/>
              </w:rPr>
              <w:t>€40</w:t>
            </w:r>
            <w:r w:rsidR="00214E6A">
              <w:rPr>
                <w:b/>
                <w:bCs/>
                <w:sz w:val="24"/>
                <w:szCs w:val="24"/>
              </w:rPr>
              <w:t xml:space="preserve"> pp,</w:t>
            </w:r>
            <w:r w:rsidRPr="00474A46">
              <w:rPr>
                <w:sz w:val="24"/>
                <w:szCs w:val="24"/>
              </w:rPr>
              <w:t xml:space="preserve"> over te schrijven op rekeningnummer </w:t>
            </w:r>
            <w:r w:rsidRPr="00474A46">
              <w:rPr>
                <w:b/>
                <w:bCs/>
                <w:sz w:val="24"/>
                <w:szCs w:val="24"/>
              </w:rPr>
              <w:t>BE10 9730 4050 4204</w:t>
            </w:r>
            <w:r w:rsidRPr="00474A46">
              <w:rPr>
                <w:sz w:val="24"/>
                <w:szCs w:val="24"/>
              </w:rPr>
              <w:t xml:space="preserve"> van </w:t>
            </w:r>
            <w:r w:rsidRPr="00474A46">
              <w:rPr>
                <w:b/>
                <w:bCs/>
                <w:sz w:val="24"/>
                <w:szCs w:val="24"/>
              </w:rPr>
              <w:t>NEOS Rotselaar</w:t>
            </w:r>
            <w:r w:rsidRPr="00474A46">
              <w:rPr>
                <w:sz w:val="24"/>
                <w:szCs w:val="24"/>
              </w:rPr>
              <w:t>.</w:t>
            </w:r>
            <w:r w:rsidRPr="00474A46">
              <w:rPr>
                <w:sz w:val="24"/>
                <w:szCs w:val="24"/>
              </w:rPr>
              <w:br/>
            </w:r>
            <w:r w:rsidRPr="0083537C">
              <w:rPr>
                <w:b/>
                <w:bCs/>
                <w:color w:val="156082" w:themeColor="accent1"/>
                <w:sz w:val="24"/>
                <w:szCs w:val="24"/>
              </w:rPr>
              <w:t>Vermeld zeker je naam en “hernieuwing lidmaatschap”.</w:t>
            </w:r>
            <w:r w:rsidRPr="00474A46">
              <w:rPr>
                <w:sz w:val="24"/>
                <w:szCs w:val="24"/>
              </w:rPr>
              <w:br/>
              <w:t>Hartelijk dank!</w:t>
            </w:r>
          </w:p>
          <w:p w14:paraId="34F46112" w14:textId="4AFA44C0" w:rsidR="00474A46" w:rsidRDefault="00474A46" w:rsidP="00C22BC8"/>
        </w:tc>
      </w:tr>
      <w:tr w:rsidR="006A572B" w14:paraId="4CBC485B" w14:textId="77777777" w:rsidTr="00214270">
        <w:tc>
          <w:tcPr>
            <w:tcW w:w="4531" w:type="dxa"/>
            <w:gridSpan w:val="3"/>
            <w:tcBorders>
              <w:top w:val="single" w:sz="12" w:space="0" w:color="EE0000"/>
              <w:left w:val="single" w:sz="12" w:space="0" w:color="FFFFFF" w:themeColor="background1"/>
              <w:bottom w:val="single" w:sz="12" w:space="0" w:color="EE0000"/>
              <w:right w:val="single" w:sz="12" w:space="0" w:color="FFFFFF" w:themeColor="background1"/>
            </w:tcBorders>
          </w:tcPr>
          <w:p w14:paraId="1C76A661" w14:textId="77777777" w:rsidR="00C22BC8" w:rsidRDefault="00C22BC8" w:rsidP="00C22BC8"/>
        </w:tc>
        <w:tc>
          <w:tcPr>
            <w:tcW w:w="4531" w:type="dxa"/>
            <w:tcBorders>
              <w:top w:val="single" w:sz="12" w:space="0" w:color="EE0000"/>
              <w:left w:val="single" w:sz="12" w:space="0" w:color="FFFFFF" w:themeColor="background1"/>
              <w:bottom w:val="single" w:sz="12" w:space="0" w:color="FFFFFF" w:themeColor="background1"/>
              <w:right w:val="single" w:sz="12" w:space="0" w:color="FFFFFF" w:themeColor="background1"/>
            </w:tcBorders>
          </w:tcPr>
          <w:p w14:paraId="0ED99881" w14:textId="77777777" w:rsidR="00C22BC8" w:rsidRDefault="00C22BC8" w:rsidP="00C22BC8"/>
        </w:tc>
      </w:tr>
    </w:tbl>
    <w:tbl>
      <w:tblPr>
        <w:tblStyle w:val="Tabelraster"/>
        <w:tblW w:w="9075" w:type="dxa"/>
        <w:tblInd w:w="-18" w:type="dxa"/>
        <w:tblLayout w:type="fixed"/>
        <w:tblLook w:val="04A0" w:firstRow="1" w:lastRow="0" w:firstColumn="1" w:lastColumn="0" w:noHBand="0" w:noVBand="1"/>
      </w:tblPr>
      <w:tblGrid>
        <w:gridCol w:w="4549"/>
        <w:gridCol w:w="4526"/>
      </w:tblGrid>
      <w:tr w:rsidR="00054BA1" w14:paraId="503CE63F" w14:textId="77777777" w:rsidTr="00167770">
        <w:tc>
          <w:tcPr>
            <w:tcW w:w="4549" w:type="dxa"/>
            <w:tcBorders>
              <w:top w:val="single" w:sz="12" w:space="0" w:color="FFFFFF" w:themeColor="background1"/>
              <w:left w:val="single" w:sz="12" w:space="0" w:color="EE0000"/>
              <w:right w:val="single" w:sz="12" w:space="0" w:color="FFFFFF" w:themeColor="background1"/>
            </w:tcBorders>
          </w:tcPr>
          <w:p w14:paraId="761B6F73" w14:textId="77777777" w:rsidR="003D1D43" w:rsidRDefault="003D1D43" w:rsidP="00113BA0">
            <w:pPr>
              <w:jc w:val="center"/>
            </w:pPr>
          </w:p>
          <w:p w14:paraId="7BA859F0" w14:textId="77777777" w:rsidR="00113BA0" w:rsidRDefault="00113BA0" w:rsidP="00E16755">
            <w:r>
              <w:rPr>
                <w:noProof/>
              </w:rPr>
              <w:drawing>
                <wp:inline distT="0" distB="0" distL="0" distR="0" wp14:anchorId="5A609CB1" wp14:editId="4E899BFD">
                  <wp:extent cx="2627585" cy="1371600"/>
                  <wp:effectExtent l="0" t="0" r="1905" b="0"/>
                  <wp:docPr id="115636800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1060" cy="1383854"/>
                          </a:xfrm>
                          <a:prstGeom prst="rect">
                            <a:avLst/>
                          </a:prstGeom>
                          <a:noFill/>
                        </pic:spPr>
                      </pic:pic>
                    </a:graphicData>
                  </a:graphic>
                </wp:inline>
              </w:drawing>
            </w:r>
          </w:p>
          <w:p w14:paraId="253F4AD6" w14:textId="647EA0EA" w:rsidR="00E16755" w:rsidRDefault="00E16755" w:rsidP="00E16755"/>
        </w:tc>
        <w:tc>
          <w:tcPr>
            <w:tcW w:w="4526" w:type="dxa"/>
            <w:tcBorders>
              <w:top w:val="single" w:sz="12" w:space="0" w:color="EE0000"/>
              <w:left w:val="single" w:sz="12" w:space="0" w:color="FFFFFF" w:themeColor="background1"/>
              <w:right w:val="single" w:sz="12" w:space="0" w:color="EE0000"/>
            </w:tcBorders>
          </w:tcPr>
          <w:p w14:paraId="5C721F8F" w14:textId="30C203EF" w:rsidR="00C04C9D" w:rsidRPr="004F3E3F" w:rsidRDefault="00054BA1" w:rsidP="00C04C9D">
            <w:pPr>
              <w:rPr>
                <w:b/>
                <w:bCs/>
                <w:color w:val="EE0000"/>
                <w:sz w:val="24"/>
                <w:szCs w:val="24"/>
                <w:u w:val="single"/>
              </w:rPr>
            </w:pPr>
            <w:r w:rsidRPr="004F3E3F">
              <w:rPr>
                <w:b/>
                <w:bCs/>
                <w:color w:val="EE0000"/>
                <w:sz w:val="24"/>
                <w:szCs w:val="24"/>
                <w:u w:val="single"/>
              </w:rPr>
              <w:t xml:space="preserve">15 december. </w:t>
            </w:r>
            <w:r w:rsidR="00C04C9D" w:rsidRPr="004F3E3F">
              <w:rPr>
                <w:b/>
                <w:bCs/>
                <w:color w:val="EE0000"/>
                <w:sz w:val="24"/>
                <w:szCs w:val="24"/>
                <w:u w:val="single"/>
              </w:rPr>
              <w:t>Kerstmarkt in Aken</w:t>
            </w:r>
          </w:p>
          <w:p w14:paraId="0826B6BB" w14:textId="72BEBDFE" w:rsidR="00C04C9D" w:rsidRDefault="00C04C9D">
            <w:r w:rsidRPr="00C04C9D">
              <w:rPr>
                <w:b/>
                <w:bCs/>
              </w:rPr>
              <w:t xml:space="preserve">Stap </w:t>
            </w:r>
            <w:r w:rsidR="00054BA1" w:rsidRPr="00054BA1">
              <w:rPr>
                <w:b/>
                <w:bCs/>
              </w:rPr>
              <w:t xml:space="preserve">om 08.30 </w:t>
            </w:r>
            <w:r w:rsidRPr="00C04C9D">
              <w:rPr>
                <w:b/>
                <w:bCs/>
              </w:rPr>
              <w:t>mee op de bus</w:t>
            </w:r>
            <w:r w:rsidRPr="00C04C9D">
              <w:t xml:space="preserve"> van </w:t>
            </w:r>
            <w:proofErr w:type="spellStart"/>
            <w:r w:rsidRPr="00C04C9D">
              <w:t>Lindencars</w:t>
            </w:r>
            <w:proofErr w:type="spellEnd"/>
            <w:r w:rsidRPr="00C04C9D">
              <w:t xml:space="preserve"> op het </w:t>
            </w:r>
            <w:r w:rsidRPr="00C04C9D">
              <w:rPr>
                <w:b/>
                <w:bCs/>
              </w:rPr>
              <w:t>M. Muntenplein</w:t>
            </w:r>
            <w:r w:rsidRPr="00C04C9D">
              <w:t xml:space="preserve"> voor een sfeervolle dag in Aken! Na een korte rit worden we afgezet op wandelafstand van de betoverende kerstmarkt en het gezellige shoppingcentrum. Geniet op eigen tempo van de winterse sfeer, lekkernijen en cadeautjes. Om 17.00 uur brengt de bus ons weer veilig terug. Een hartverwarmende dag vol kerstmagie!</w:t>
            </w:r>
          </w:p>
        </w:tc>
      </w:tr>
      <w:tr w:rsidR="00113BA0" w14:paraId="743880CC" w14:textId="77777777" w:rsidTr="00167770">
        <w:tc>
          <w:tcPr>
            <w:tcW w:w="9075" w:type="dxa"/>
            <w:gridSpan w:val="2"/>
            <w:tcBorders>
              <w:top w:val="single" w:sz="12" w:space="0" w:color="FFFFFF" w:themeColor="background1"/>
              <w:left w:val="single" w:sz="12" w:space="0" w:color="EE0000"/>
              <w:bottom w:val="single" w:sz="12" w:space="0" w:color="EE0000"/>
              <w:right w:val="single" w:sz="12" w:space="0" w:color="EE0000"/>
            </w:tcBorders>
            <w:shd w:val="clear" w:color="auto" w:fill="FFFFCC"/>
          </w:tcPr>
          <w:p w14:paraId="4F6F19AA" w14:textId="4D7552C8" w:rsidR="00113BA0" w:rsidRDefault="00113BA0">
            <w:r w:rsidRPr="003D1D43">
              <w:lastRenderedPageBreak/>
              <w:t>Inschrijven kan via de inschrijfknop op de site van</w:t>
            </w:r>
            <w:r w:rsidR="00F40F59">
              <w:t xml:space="preserve"> </w:t>
            </w:r>
            <w:hyperlink r:id="rId9" w:history="1">
              <w:r w:rsidR="00F40F59" w:rsidRPr="00470DA7">
                <w:rPr>
                  <w:rStyle w:val="Hyperlink"/>
                </w:rPr>
                <w:t>http://www.neosvzw.be/rotselaar</w:t>
              </w:r>
            </w:hyperlink>
            <w:r w:rsidR="00F40F59">
              <w:t xml:space="preserve"> </w:t>
            </w:r>
            <w:r w:rsidRPr="003D1D43">
              <w:t xml:space="preserve">of door </w:t>
            </w:r>
            <w:r w:rsidR="00F40F59" w:rsidRPr="00F40F59">
              <w:rPr>
                <w:b/>
                <w:bCs/>
              </w:rPr>
              <w:t>22€</w:t>
            </w:r>
            <w:r w:rsidR="00F40F59" w:rsidRPr="00214E6A">
              <w:rPr>
                <w:b/>
                <w:bCs/>
              </w:rPr>
              <w:t xml:space="preserve"> </w:t>
            </w:r>
            <w:r w:rsidR="00214E6A" w:rsidRPr="00214E6A">
              <w:rPr>
                <w:b/>
                <w:bCs/>
              </w:rPr>
              <w:t>pp</w:t>
            </w:r>
            <w:r w:rsidRPr="003D1D43">
              <w:t xml:space="preserve"> te storten op rekening van NEOS Rotselaar </w:t>
            </w:r>
            <w:r w:rsidRPr="00F40F59">
              <w:rPr>
                <w:b/>
                <w:bCs/>
              </w:rPr>
              <w:t>BE10 9730 4050 4204</w:t>
            </w:r>
            <w:r w:rsidRPr="003D1D43">
              <w:t>. Vermelding: de activiteit, je naam en aantal personen</w:t>
            </w:r>
            <w:r w:rsidR="004F3E3F">
              <w:t xml:space="preserve">. </w:t>
            </w:r>
            <w:r w:rsidRPr="003D1D43">
              <w:t xml:space="preserve">Inschrijven kan </w:t>
            </w:r>
            <w:r w:rsidRPr="00285B8E">
              <w:rPr>
                <w:b/>
                <w:bCs/>
              </w:rPr>
              <w:t>tot 03 december</w:t>
            </w:r>
            <w:r w:rsidR="00AB692E">
              <w:t>.</w:t>
            </w:r>
            <w:r w:rsidR="00E16755">
              <w:br/>
            </w:r>
            <w:r w:rsidR="00E16755" w:rsidRPr="00285B8E">
              <w:rPr>
                <w:b/>
                <w:bCs/>
                <w:color w:val="EE0000"/>
              </w:rPr>
              <w:t>Tussen 3 en 10 december</w:t>
            </w:r>
            <w:r w:rsidR="00E16755" w:rsidRPr="00E16755">
              <w:rPr>
                <w:b/>
                <w:bCs/>
              </w:rPr>
              <w:t>:</w:t>
            </w:r>
            <w:r w:rsidR="00195DBD">
              <w:t xml:space="preserve"> </w:t>
            </w:r>
            <w:r w:rsidR="00E16755" w:rsidRPr="00E16755">
              <w:t>moeten we vóór inschrijving</w:t>
            </w:r>
            <w:r w:rsidR="004F3E3F">
              <w:t xml:space="preserve"> </w:t>
            </w:r>
            <w:r w:rsidR="00E16755" w:rsidRPr="00E16755">
              <w:rPr>
                <w:b/>
                <w:bCs/>
              </w:rPr>
              <w:t>eerst de beschikbaarheid checken</w:t>
            </w:r>
            <w:r w:rsidR="004F3E3F">
              <w:t xml:space="preserve"> </w:t>
            </w:r>
            <w:r w:rsidR="00E16755" w:rsidRPr="00E16755">
              <w:t xml:space="preserve">bij </w:t>
            </w:r>
            <w:proofErr w:type="spellStart"/>
            <w:r w:rsidR="00E16755" w:rsidRPr="00E16755">
              <w:t>Lindencars</w:t>
            </w:r>
            <w:proofErr w:type="spellEnd"/>
            <w:r w:rsidR="00E16755" w:rsidRPr="00E16755">
              <w:t>. Bel Patrick op 0497 94 79 37.</w:t>
            </w:r>
          </w:p>
        </w:tc>
      </w:tr>
      <w:tr w:rsidR="00113BA0" w14:paraId="3278C1AE" w14:textId="77777777" w:rsidTr="00167770">
        <w:tc>
          <w:tcPr>
            <w:tcW w:w="4549" w:type="dxa"/>
            <w:tcBorders>
              <w:top w:val="single" w:sz="12" w:space="0" w:color="EE0000"/>
              <w:left w:val="single" w:sz="12" w:space="0" w:color="FFFFFF" w:themeColor="background1"/>
              <w:bottom w:val="single" w:sz="12" w:space="0" w:color="EE0000"/>
              <w:right w:val="single" w:sz="12" w:space="0" w:color="FFFFFF" w:themeColor="background1"/>
            </w:tcBorders>
          </w:tcPr>
          <w:p w14:paraId="168C5733" w14:textId="77777777" w:rsidR="00113BA0" w:rsidRDefault="00113BA0"/>
        </w:tc>
        <w:tc>
          <w:tcPr>
            <w:tcW w:w="4526" w:type="dxa"/>
            <w:tcBorders>
              <w:top w:val="single" w:sz="12" w:space="0" w:color="EE0000"/>
              <w:left w:val="single" w:sz="12" w:space="0" w:color="FFFFFF" w:themeColor="background1"/>
              <w:bottom w:val="single" w:sz="12" w:space="0" w:color="EE0000"/>
              <w:right w:val="single" w:sz="12" w:space="0" w:color="FFFFFF" w:themeColor="background1"/>
            </w:tcBorders>
          </w:tcPr>
          <w:p w14:paraId="20FA0404" w14:textId="77777777" w:rsidR="00113BA0" w:rsidRDefault="00113BA0"/>
        </w:tc>
      </w:tr>
      <w:tr w:rsidR="00054BA1" w14:paraId="3865DFF4" w14:textId="77777777" w:rsidTr="00167770">
        <w:tc>
          <w:tcPr>
            <w:tcW w:w="4549" w:type="dxa"/>
            <w:tcBorders>
              <w:top w:val="single" w:sz="12" w:space="0" w:color="EE0000"/>
              <w:left w:val="single" w:sz="12" w:space="0" w:color="EE0000"/>
              <w:bottom w:val="single" w:sz="12" w:space="0" w:color="FFFFFF" w:themeColor="background1"/>
              <w:right w:val="single" w:sz="12" w:space="0" w:color="FFFFFF" w:themeColor="background1"/>
            </w:tcBorders>
          </w:tcPr>
          <w:p w14:paraId="21055772" w14:textId="77777777" w:rsidR="00133A4C" w:rsidRDefault="00133A4C" w:rsidP="00133A4C">
            <w:pPr>
              <w:jc w:val="center"/>
              <w:rPr>
                <w:noProof/>
              </w:rPr>
            </w:pPr>
          </w:p>
          <w:p w14:paraId="21D81613" w14:textId="13052F87" w:rsidR="00113BA0" w:rsidRDefault="00113BA0" w:rsidP="00C15413">
            <w:pPr>
              <w:jc w:val="center"/>
            </w:pPr>
            <w:r>
              <w:rPr>
                <w:noProof/>
              </w:rPr>
              <w:drawing>
                <wp:inline distT="0" distB="0" distL="0" distR="0" wp14:anchorId="48FD19B8" wp14:editId="1B8B7BB6">
                  <wp:extent cx="2728768" cy="1394460"/>
                  <wp:effectExtent l="0" t="0" r="0" b="0"/>
                  <wp:docPr id="110117900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8972" cy="1404785"/>
                          </a:xfrm>
                          <a:prstGeom prst="rect">
                            <a:avLst/>
                          </a:prstGeom>
                          <a:noFill/>
                        </pic:spPr>
                      </pic:pic>
                    </a:graphicData>
                  </a:graphic>
                </wp:inline>
              </w:drawing>
            </w:r>
          </w:p>
          <w:p w14:paraId="36B1FD7C" w14:textId="2C2D7854" w:rsidR="003D1D43" w:rsidRDefault="003D1D43" w:rsidP="00697609">
            <w:pPr>
              <w:jc w:val="center"/>
            </w:pPr>
          </w:p>
        </w:tc>
        <w:tc>
          <w:tcPr>
            <w:tcW w:w="4526" w:type="dxa"/>
            <w:tcBorders>
              <w:top w:val="single" w:sz="12" w:space="0" w:color="EE0000"/>
              <w:left w:val="single" w:sz="12" w:space="0" w:color="FFFFFF" w:themeColor="background1"/>
              <w:bottom w:val="single" w:sz="12" w:space="0" w:color="FFFFFF" w:themeColor="background1"/>
              <w:right w:val="single" w:sz="12" w:space="0" w:color="EE0000"/>
            </w:tcBorders>
          </w:tcPr>
          <w:p w14:paraId="2BF03EEE" w14:textId="77777777" w:rsidR="00054BA1" w:rsidRPr="004F3E3F" w:rsidRDefault="00054BA1" w:rsidP="00054BA1">
            <w:pPr>
              <w:rPr>
                <w:b/>
                <w:bCs/>
                <w:color w:val="EE0000"/>
                <w:sz w:val="24"/>
                <w:szCs w:val="24"/>
                <w:u w:val="single"/>
                <w:lang w:val="en-US"/>
              </w:rPr>
            </w:pPr>
            <w:r w:rsidRPr="004F3E3F">
              <w:rPr>
                <w:b/>
                <w:bCs/>
                <w:color w:val="EE0000"/>
                <w:sz w:val="24"/>
                <w:szCs w:val="24"/>
                <w:u w:val="single"/>
                <w:lang w:val="en-US"/>
              </w:rPr>
              <w:t xml:space="preserve">20 </w:t>
            </w:r>
            <w:proofErr w:type="spellStart"/>
            <w:r w:rsidRPr="004F3E3F">
              <w:rPr>
                <w:b/>
                <w:bCs/>
                <w:color w:val="EE0000"/>
                <w:sz w:val="24"/>
                <w:szCs w:val="24"/>
                <w:u w:val="single"/>
                <w:lang w:val="en-US"/>
              </w:rPr>
              <w:t>december</w:t>
            </w:r>
            <w:proofErr w:type="spellEnd"/>
            <w:r w:rsidRPr="004F3E3F">
              <w:rPr>
                <w:b/>
                <w:bCs/>
                <w:color w:val="EE0000"/>
                <w:sz w:val="24"/>
                <w:szCs w:val="24"/>
                <w:u w:val="single"/>
                <w:lang w:val="en-US"/>
              </w:rPr>
              <w:t xml:space="preserve"> </w:t>
            </w:r>
            <w:proofErr w:type="spellStart"/>
            <w:r w:rsidRPr="004F3E3F">
              <w:rPr>
                <w:b/>
                <w:bCs/>
                <w:color w:val="EE0000"/>
                <w:sz w:val="24"/>
                <w:szCs w:val="24"/>
                <w:u w:val="single"/>
                <w:lang w:val="en-US"/>
              </w:rPr>
              <w:t>Kerstconcert</w:t>
            </w:r>
            <w:proofErr w:type="spellEnd"/>
            <w:r w:rsidRPr="004F3E3F">
              <w:rPr>
                <w:b/>
                <w:bCs/>
                <w:color w:val="EE0000"/>
                <w:sz w:val="24"/>
                <w:szCs w:val="24"/>
                <w:u w:val="single"/>
                <w:lang w:val="en-US"/>
              </w:rPr>
              <w:t xml:space="preserve"> Tourdion: A Rutter Christmas</w:t>
            </w:r>
          </w:p>
          <w:p w14:paraId="3AAB0475" w14:textId="3963705E" w:rsidR="00054BA1" w:rsidRPr="00054BA1" w:rsidRDefault="00054BA1" w:rsidP="00054BA1">
            <w:r w:rsidRPr="00054BA1">
              <w:t>Stel je voor: een mooie, koude winteravond in het hart van Leuven, warme klanken, gezellige sfeer… Daar wil je toch bij zijn! Het belooft opnieuw een sfeervolle avond te worden onder leiding van Jolien Vandevelde.</w:t>
            </w:r>
            <w:r>
              <w:br/>
            </w:r>
            <w:r w:rsidRPr="00054BA1">
              <w:rPr>
                <w:b/>
                <w:bCs/>
              </w:rPr>
              <w:t>Leuven</w:t>
            </w:r>
            <w:r w:rsidR="00E249BE">
              <w:rPr>
                <w:b/>
                <w:bCs/>
              </w:rPr>
              <w:t>:</w:t>
            </w:r>
            <w:r w:rsidRPr="00054BA1">
              <w:rPr>
                <w:b/>
                <w:bCs/>
              </w:rPr>
              <w:t xml:space="preserve"> Aula Pieter de Somer</w:t>
            </w:r>
            <w:r>
              <w:rPr>
                <w:b/>
                <w:bCs/>
              </w:rPr>
              <w:br/>
            </w:r>
            <w:r w:rsidR="00697609" w:rsidRPr="00697609">
              <w:rPr>
                <w:b/>
                <w:bCs/>
              </w:rPr>
              <w:t>Ontvangst 20:00</w:t>
            </w:r>
          </w:p>
          <w:p w14:paraId="65563CC3" w14:textId="6B4C3929" w:rsidR="00C04C9D" w:rsidRPr="00E249BE" w:rsidRDefault="00697609">
            <w:pPr>
              <w:rPr>
                <w:b/>
                <w:bCs/>
              </w:rPr>
            </w:pPr>
            <w:r w:rsidRPr="00E249BE">
              <w:rPr>
                <w:b/>
                <w:bCs/>
              </w:rPr>
              <w:t>We spreken af in de ontvangstruimte aan de vlag van NEOS</w:t>
            </w:r>
            <w:r w:rsidR="00C15413">
              <w:rPr>
                <w:b/>
                <w:bCs/>
              </w:rPr>
              <w:t>.</w:t>
            </w:r>
          </w:p>
        </w:tc>
      </w:tr>
      <w:tr w:rsidR="00113BA0" w14:paraId="2DB3D17B" w14:textId="77777777" w:rsidTr="00167770">
        <w:tc>
          <w:tcPr>
            <w:tcW w:w="9075" w:type="dxa"/>
            <w:gridSpan w:val="2"/>
            <w:tcBorders>
              <w:left w:val="single" w:sz="12" w:space="0" w:color="EE0000"/>
              <w:right w:val="single" w:sz="12" w:space="0" w:color="EE0000"/>
            </w:tcBorders>
            <w:shd w:val="clear" w:color="auto" w:fill="FFFFCC"/>
          </w:tcPr>
          <w:p w14:paraId="715A3BC4" w14:textId="5EAED69C" w:rsidR="00113BA0" w:rsidRPr="00113BA0" w:rsidRDefault="00113BA0" w:rsidP="00054BA1">
            <w:pPr>
              <w:rPr>
                <w:b/>
                <w:bCs/>
                <w:color w:val="EE0000"/>
                <w:u w:val="single"/>
              </w:rPr>
            </w:pPr>
            <w:r w:rsidRPr="00113BA0">
              <w:t>Inschrijven kan via de inschrijfknop op de site van</w:t>
            </w:r>
            <w:hyperlink r:id="rId11" w:history="1">
              <w:r w:rsidR="00F40F59" w:rsidRPr="00470DA7">
                <w:rPr>
                  <w:rStyle w:val="Hyperlink"/>
                </w:rPr>
                <w:t>http://www.neosvzw.be/rotselaar</w:t>
              </w:r>
            </w:hyperlink>
            <w:r w:rsidR="00F40F59">
              <w:t xml:space="preserve"> </w:t>
            </w:r>
            <w:r w:rsidRPr="00113BA0">
              <w:t xml:space="preserve">of door </w:t>
            </w:r>
            <w:r w:rsidR="00F40F59" w:rsidRPr="00F40F59">
              <w:rPr>
                <w:b/>
                <w:bCs/>
              </w:rPr>
              <w:t>22€</w:t>
            </w:r>
            <w:r w:rsidRPr="00113BA0">
              <w:t xml:space="preserve"> </w:t>
            </w:r>
            <w:r w:rsidR="00214E6A" w:rsidRPr="00214E6A">
              <w:rPr>
                <w:b/>
                <w:bCs/>
              </w:rPr>
              <w:t>pp</w:t>
            </w:r>
            <w:r w:rsidR="00214E6A">
              <w:t xml:space="preserve"> </w:t>
            </w:r>
            <w:r w:rsidRPr="00113BA0">
              <w:t xml:space="preserve">te storten op rekening van NEOS Rotselaar </w:t>
            </w:r>
            <w:r w:rsidRPr="00F40F59">
              <w:rPr>
                <w:b/>
                <w:bCs/>
              </w:rPr>
              <w:t>BE10 9730 4050 4204.</w:t>
            </w:r>
            <w:r w:rsidRPr="00113BA0">
              <w:t xml:space="preserve"> Vermelding: de activiteit, je naam en aantal personen</w:t>
            </w:r>
            <w:r w:rsidR="00E16755">
              <w:t xml:space="preserve">. </w:t>
            </w:r>
            <w:r w:rsidRPr="00113BA0">
              <w:t xml:space="preserve">Inschrijven kan tot </w:t>
            </w:r>
            <w:r w:rsidR="00285B8E">
              <w:t>10</w:t>
            </w:r>
            <w:r>
              <w:t xml:space="preserve"> </w:t>
            </w:r>
            <w:r w:rsidRPr="00113BA0">
              <w:t>december</w:t>
            </w:r>
            <w:r w:rsidR="00AB692E">
              <w:t>.</w:t>
            </w:r>
          </w:p>
        </w:tc>
      </w:tr>
      <w:tr w:rsidR="00113BA0" w14:paraId="064FBB82" w14:textId="77777777" w:rsidTr="00167770">
        <w:tc>
          <w:tcPr>
            <w:tcW w:w="4549" w:type="dxa"/>
            <w:tcBorders>
              <w:top w:val="single" w:sz="12" w:space="0" w:color="EE0000"/>
              <w:left w:val="single" w:sz="12" w:space="0" w:color="FFFFFF" w:themeColor="background1"/>
              <w:bottom w:val="single" w:sz="12" w:space="0" w:color="EE0000"/>
              <w:right w:val="single" w:sz="12" w:space="0" w:color="FFFFFF" w:themeColor="background1"/>
            </w:tcBorders>
          </w:tcPr>
          <w:p w14:paraId="1364CDB7" w14:textId="77777777" w:rsidR="00113BA0" w:rsidRDefault="00113BA0" w:rsidP="00697609">
            <w:pPr>
              <w:jc w:val="center"/>
              <w:rPr>
                <w:noProof/>
              </w:rPr>
            </w:pPr>
          </w:p>
        </w:tc>
        <w:tc>
          <w:tcPr>
            <w:tcW w:w="4526" w:type="dxa"/>
            <w:tcBorders>
              <w:top w:val="single" w:sz="12" w:space="0" w:color="EE0000"/>
              <w:left w:val="single" w:sz="12" w:space="0" w:color="FFFFFF" w:themeColor="background1"/>
              <w:bottom w:val="single" w:sz="12" w:space="0" w:color="EE0000"/>
              <w:right w:val="single" w:sz="12" w:space="0" w:color="FFFFFF" w:themeColor="background1"/>
            </w:tcBorders>
          </w:tcPr>
          <w:p w14:paraId="1D349BF5" w14:textId="77777777" w:rsidR="00113BA0" w:rsidRPr="00D30E1E" w:rsidRDefault="00113BA0" w:rsidP="00D30E1E">
            <w:pPr>
              <w:rPr>
                <w:b/>
                <w:bCs/>
                <w:color w:val="EE0000"/>
                <w:u w:val="single"/>
              </w:rPr>
            </w:pPr>
          </w:p>
        </w:tc>
      </w:tr>
      <w:tr w:rsidR="00697609" w14:paraId="04CD8949" w14:textId="77777777" w:rsidTr="00167770">
        <w:tc>
          <w:tcPr>
            <w:tcW w:w="4549" w:type="dxa"/>
            <w:tcBorders>
              <w:top w:val="single" w:sz="12" w:space="0" w:color="EE0000"/>
              <w:left w:val="single" w:sz="12" w:space="0" w:color="EE0000"/>
              <w:bottom w:val="single" w:sz="12" w:space="0" w:color="FFFFFF" w:themeColor="background1"/>
              <w:right w:val="single" w:sz="12" w:space="0" w:color="FFFFFF" w:themeColor="background1"/>
            </w:tcBorders>
          </w:tcPr>
          <w:p w14:paraId="1054F556" w14:textId="77777777" w:rsidR="00697609" w:rsidRDefault="00697609" w:rsidP="00697609">
            <w:pPr>
              <w:jc w:val="center"/>
              <w:rPr>
                <w:noProof/>
              </w:rPr>
            </w:pPr>
          </w:p>
          <w:p w14:paraId="089A3169" w14:textId="2D3B2331" w:rsidR="00E16755" w:rsidRPr="00E16755" w:rsidRDefault="00E16755" w:rsidP="00E16755">
            <w:pPr>
              <w:jc w:val="center"/>
              <w:rPr>
                <w:noProof/>
              </w:rPr>
            </w:pPr>
            <w:r w:rsidRPr="00E16755">
              <w:rPr>
                <w:noProof/>
              </w:rPr>
              <w:drawing>
                <wp:inline distT="0" distB="0" distL="0" distR="0" wp14:anchorId="5FF9AE22" wp14:editId="57B09B1A">
                  <wp:extent cx="2751455" cy="2066925"/>
                  <wp:effectExtent l="0" t="0" r="0" b="9525"/>
                  <wp:docPr id="136512404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1455" cy="2066925"/>
                          </a:xfrm>
                          <a:prstGeom prst="rect">
                            <a:avLst/>
                          </a:prstGeom>
                          <a:noFill/>
                          <a:ln>
                            <a:noFill/>
                          </a:ln>
                        </pic:spPr>
                      </pic:pic>
                    </a:graphicData>
                  </a:graphic>
                </wp:inline>
              </w:drawing>
            </w:r>
          </w:p>
          <w:p w14:paraId="41F9884B" w14:textId="77777777" w:rsidR="00E16755" w:rsidRDefault="00E16755" w:rsidP="00697609">
            <w:pPr>
              <w:jc w:val="center"/>
              <w:rPr>
                <w:noProof/>
              </w:rPr>
            </w:pPr>
          </w:p>
        </w:tc>
        <w:tc>
          <w:tcPr>
            <w:tcW w:w="4526" w:type="dxa"/>
            <w:tcBorders>
              <w:top w:val="single" w:sz="12" w:space="0" w:color="EE0000"/>
              <w:left w:val="single" w:sz="12" w:space="0" w:color="FFFFFF" w:themeColor="background1"/>
              <w:bottom w:val="single" w:sz="12" w:space="0" w:color="FFFFFF" w:themeColor="background1"/>
              <w:right w:val="single" w:sz="12" w:space="0" w:color="EE0000"/>
            </w:tcBorders>
          </w:tcPr>
          <w:p w14:paraId="1CEE80BD" w14:textId="42B635B0" w:rsidR="00697609" w:rsidRPr="00D30E1E" w:rsidRDefault="00D30E1E" w:rsidP="00D30E1E">
            <w:pPr>
              <w:spacing w:after="160" w:line="259" w:lineRule="auto"/>
              <w:rPr>
                <w:b/>
                <w:bCs/>
                <w:u w:val="single"/>
              </w:rPr>
            </w:pPr>
            <w:r w:rsidRPr="004F3E3F">
              <w:rPr>
                <w:b/>
                <w:bCs/>
                <w:color w:val="EE0000"/>
                <w:sz w:val="24"/>
                <w:szCs w:val="24"/>
                <w:u w:val="single"/>
              </w:rPr>
              <w:t xml:space="preserve">15 januari </w:t>
            </w:r>
            <w:r w:rsidRPr="004F3E3F">
              <w:rPr>
                <w:rFonts w:ascii="Segoe UI Emoji" w:hAnsi="Segoe UI Emoji" w:cs="Segoe UI Emoji"/>
                <w:b/>
                <w:bCs/>
                <w:color w:val="EE0000"/>
                <w:sz w:val="24"/>
                <w:szCs w:val="24"/>
                <w:u w:val="single"/>
              </w:rPr>
              <w:t>🎉</w:t>
            </w:r>
            <w:r w:rsidRPr="004F3E3F">
              <w:rPr>
                <w:b/>
                <w:bCs/>
                <w:color w:val="EE0000"/>
                <w:sz w:val="24"/>
                <w:szCs w:val="24"/>
                <w:u w:val="single"/>
              </w:rPr>
              <w:t xml:space="preserve"> Weg met de feestkilo’s, op naar het bos! </w:t>
            </w:r>
            <w:r w:rsidRPr="004F3E3F">
              <w:rPr>
                <w:rFonts w:ascii="Segoe UI Emoji" w:hAnsi="Segoe UI Emoji" w:cs="Segoe UI Emoji"/>
                <w:b/>
                <w:bCs/>
                <w:color w:val="EE0000"/>
                <w:sz w:val="24"/>
                <w:szCs w:val="24"/>
                <w:u w:val="single"/>
              </w:rPr>
              <w:t>🌲</w:t>
            </w:r>
            <w:r>
              <w:rPr>
                <w:b/>
                <w:bCs/>
                <w:u w:val="single"/>
              </w:rPr>
              <w:br/>
            </w:r>
            <w:r w:rsidRPr="00163B25">
              <w:t xml:space="preserve">Na al dat feesten, tafelen en klinken is het tijd voor wat frisse lucht! Trek je wandelschoenen aan en sluit aan voor een gezellige winterwandeling door het prachtige </w:t>
            </w:r>
            <w:proofErr w:type="spellStart"/>
            <w:r w:rsidRPr="00163B25">
              <w:rPr>
                <w:b/>
                <w:bCs/>
              </w:rPr>
              <w:t>Meetshovenbos</w:t>
            </w:r>
            <w:proofErr w:type="spellEnd"/>
            <w:r w:rsidRPr="00163B25">
              <w:t xml:space="preserve"> in Aarschot. </w:t>
            </w:r>
            <w:r w:rsidRPr="00E249BE">
              <w:rPr>
                <w:b/>
                <w:bCs/>
              </w:rPr>
              <w:t xml:space="preserve">We starten </w:t>
            </w:r>
            <w:r w:rsidR="00E249BE" w:rsidRPr="00E249BE">
              <w:rPr>
                <w:b/>
                <w:bCs/>
              </w:rPr>
              <w:t>om 1</w:t>
            </w:r>
            <w:r w:rsidR="00682C46">
              <w:rPr>
                <w:b/>
                <w:bCs/>
              </w:rPr>
              <w:t xml:space="preserve">4 </w:t>
            </w:r>
            <w:r w:rsidR="00E249BE" w:rsidRPr="00E249BE">
              <w:rPr>
                <w:b/>
                <w:bCs/>
              </w:rPr>
              <w:t xml:space="preserve">uur </w:t>
            </w:r>
            <w:r w:rsidRPr="00163B25">
              <w:t xml:space="preserve">aan het restaurant </w:t>
            </w:r>
            <w:r w:rsidRPr="00163B25">
              <w:rPr>
                <w:b/>
                <w:bCs/>
              </w:rPr>
              <w:t xml:space="preserve">Wit </w:t>
            </w:r>
            <w:proofErr w:type="spellStart"/>
            <w:r w:rsidRPr="00163B25">
              <w:rPr>
                <w:b/>
                <w:bCs/>
              </w:rPr>
              <w:t>Toreke</w:t>
            </w:r>
            <w:proofErr w:type="spellEnd"/>
            <w:r w:rsidRPr="00163B25">
              <w:t xml:space="preserve"> (Ter Heidelaan 97) en eindigen daar ook – ideaal om nadien samen het nieuwe jaar in te zetten met een warm drankje of een frisse pint </w:t>
            </w:r>
            <w:r w:rsidRPr="00163B25">
              <w:rPr>
                <w:rFonts w:ascii="Segoe UI Emoji" w:hAnsi="Segoe UI Emoji" w:cs="Segoe UI Emoji"/>
              </w:rPr>
              <w:t>🍻</w:t>
            </w:r>
            <w:r>
              <w:br/>
            </w:r>
            <w:r w:rsidRPr="00E249BE">
              <w:rPr>
                <w:b/>
                <w:bCs/>
                <w:color w:val="156082" w:themeColor="accent1"/>
              </w:rPr>
              <w:t>Bewegen, babbelen en bijtanken – beter kunnen we 2026 niet beginnen!</w:t>
            </w:r>
          </w:p>
        </w:tc>
      </w:tr>
      <w:tr w:rsidR="00F40F59" w14:paraId="3A7C445F" w14:textId="77777777" w:rsidTr="00167770">
        <w:tc>
          <w:tcPr>
            <w:tcW w:w="9075" w:type="dxa"/>
            <w:gridSpan w:val="2"/>
            <w:tcBorders>
              <w:left w:val="single" w:sz="12" w:space="0" w:color="EE0000"/>
              <w:right w:val="single" w:sz="12" w:space="0" w:color="EE0000"/>
            </w:tcBorders>
            <w:shd w:val="clear" w:color="auto" w:fill="FFFFCC"/>
          </w:tcPr>
          <w:p w14:paraId="6A6B8939" w14:textId="6D967008" w:rsidR="00F40F59" w:rsidRPr="00697609" w:rsidRDefault="00F40F59" w:rsidP="00F40F59">
            <w:pPr>
              <w:rPr>
                <w:b/>
                <w:bCs/>
                <w:color w:val="EE0000"/>
                <w:u w:val="single"/>
              </w:rPr>
            </w:pPr>
            <w:r w:rsidRPr="00113BA0">
              <w:t xml:space="preserve">Inschrijven kan </w:t>
            </w:r>
            <w:r w:rsidR="00195DBD">
              <w:t xml:space="preserve">vanaf </w:t>
            </w:r>
            <w:r w:rsidR="00A16D73">
              <w:t xml:space="preserve">15/12/25 </w:t>
            </w:r>
            <w:r w:rsidRPr="00113BA0">
              <w:t>via de inschrijfknop op de site van</w:t>
            </w:r>
            <w:r>
              <w:t xml:space="preserve"> </w:t>
            </w:r>
            <w:hyperlink r:id="rId13" w:history="1">
              <w:r w:rsidRPr="00470DA7">
                <w:rPr>
                  <w:rStyle w:val="Hyperlink"/>
                </w:rPr>
                <w:t>http://www.neosvzw.be/rotselaar</w:t>
              </w:r>
            </w:hyperlink>
            <w:r>
              <w:t xml:space="preserve"> </w:t>
            </w:r>
            <w:r w:rsidRPr="00113BA0">
              <w:t xml:space="preserve">of door </w:t>
            </w:r>
            <w:r w:rsidR="00214E6A" w:rsidRPr="00214E6A">
              <w:rPr>
                <w:b/>
                <w:bCs/>
              </w:rPr>
              <w:t>5€</w:t>
            </w:r>
            <w:r w:rsidR="00214E6A">
              <w:rPr>
                <w:b/>
                <w:bCs/>
              </w:rPr>
              <w:t xml:space="preserve"> pp</w:t>
            </w:r>
            <w:r w:rsidRPr="00113BA0">
              <w:t xml:space="preserve"> te storten op rekening van NEOS Rotselaar BE10 9730 4050 4204. Vermelding: de activiteit, je naam en aantal personen</w:t>
            </w:r>
            <w:r w:rsidR="00214270">
              <w:t xml:space="preserve">. </w:t>
            </w:r>
            <w:r w:rsidRPr="00113BA0">
              <w:t xml:space="preserve">Inschrijven kan tot </w:t>
            </w:r>
            <w:r>
              <w:t>13 januari.</w:t>
            </w:r>
          </w:p>
        </w:tc>
      </w:tr>
      <w:tr w:rsidR="00F40F59" w14:paraId="38FACC1F" w14:textId="77777777" w:rsidTr="00167770">
        <w:tc>
          <w:tcPr>
            <w:tcW w:w="4549" w:type="dxa"/>
            <w:tcBorders>
              <w:top w:val="single" w:sz="12" w:space="0" w:color="EE0000"/>
              <w:left w:val="single" w:sz="12" w:space="0" w:color="FFFFFF" w:themeColor="background1"/>
              <w:bottom w:val="single" w:sz="12" w:space="0" w:color="FFFFFF" w:themeColor="background1"/>
              <w:right w:val="single" w:sz="12" w:space="0" w:color="FFFFFF" w:themeColor="background1"/>
            </w:tcBorders>
          </w:tcPr>
          <w:p w14:paraId="662B93EC" w14:textId="77777777" w:rsidR="00F40F59" w:rsidRDefault="00F40F59" w:rsidP="00F40F59">
            <w:pPr>
              <w:jc w:val="center"/>
              <w:rPr>
                <w:noProof/>
              </w:rPr>
            </w:pPr>
          </w:p>
        </w:tc>
        <w:tc>
          <w:tcPr>
            <w:tcW w:w="4526" w:type="dxa"/>
            <w:tcBorders>
              <w:top w:val="single" w:sz="12" w:space="0" w:color="EE0000"/>
              <w:left w:val="single" w:sz="12" w:space="0" w:color="FFFFFF" w:themeColor="background1"/>
              <w:bottom w:val="single" w:sz="12" w:space="0" w:color="FFFFFF" w:themeColor="background1"/>
              <w:right w:val="single" w:sz="12" w:space="0" w:color="FFFFFF" w:themeColor="background1"/>
            </w:tcBorders>
          </w:tcPr>
          <w:p w14:paraId="30D6BC19" w14:textId="77777777" w:rsidR="00F40F59" w:rsidRPr="00697609" w:rsidRDefault="00F40F59" w:rsidP="00F40F59">
            <w:pPr>
              <w:rPr>
                <w:b/>
                <w:bCs/>
                <w:color w:val="EE0000"/>
                <w:u w:val="single"/>
              </w:rPr>
            </w:pPr>
          </w:p>
        </w:tc>
      </w:tr>
      <w:tr w:rsidR="00F40F59" w14:paraId="622426FB" w14:textId="77777777" w:rsidTr="00A16D73">
        <w:tc>
          <w:tcPr>
            <w:tcW w:w="4549" w:type="dxa"/>
            <w:tcBorders>
              <w:top w:val="single" w:sz="12" w:space="0" w:color="EE0000"/>
              <w:left w:val="single" w:sz="12" w:space="0" w:color="EE0000"/>
              <w:bottom w:val="single" w:sz="12" w:space="0" w:color="FFFFFF" w:themeColor="background1"/>
              <w:right w:val="single" w:sz="12" w:space="0" w:color="FFFFFF" w:themeColor="background1"/>
            </w:tcBorders>
          </w:tcPr>
          <w:p w14:paraId="7A4ABCAB" w14:textId="51BFDC34" w:rsidR="00E16755" w:rsidRPr="00E16755" w:rsidRDefault="00E16755" w:rsidP="00167770">
            <w:pPr>
              <w:jc w:val="center"/>
              <w:rPr>
                <w:noProof/>
              </w:rPr>
            </w:pPr>
          </w:p>
          <w:p w14:paraId="067B4F2C" w14:textId="21640BFB" w:rsidR="00E16755" w:rsidRDefault="00167770" w:rsidP="00F40F59">
            <w:pPr>
              <w:jc w:val="center"/>
              <w:rPr>
                <w:noProof/>
              </w:rPr>
            </w:pPr>
            <w:r w:rsidRPr="00E16755">
              <w:rPr>
                <w:noProof/>
              </w:rPr>
              <w:drawing>
                <wp:inline distT="0" distB="0" distL="0" distR="0" wp14:anchorId="162C6E75" wp14:editId="419642EA">
                  <wp:extent cx="2751455" cy="1376045"/>
                  <wp:effectExtent l="0" t="0" r="0" b="0"/>
                  <wp:docPr id="101844925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51455" cy="1376045"/>
                          </a:xfrm>
                          <a:prstGeom prst="rect">
                            <a:avLst/>
                          </a:prstGeom>
                          <a:noFill/>
                          <a:ln>
                            <a:noFill/>
                          </a:ln>
                        </pic:spPr>
                      </pic:pic>
                    </a:graphicData>
                  </a:graphic>
                </wp:inline>
              </w:drawing>
            </w:r>
          </w:p>
        </w:tc>
        <w:tc>
          <w:tcPr>
            <w:tcW w:w="4526" w:type="dxa"/>
            <w:tcBorders>
              <w:top w:val="single" w:sz="12" w:space="0" w:color="EE0000"/>
              <w:left w:val="single" w:sz="12" w:space="0" w:color="FFFFFF" w:themeColor="background1"/>
              <w:bottom w:val="single" w:sz="12" w:space="0" w:color="FFFFFF" w:themeColor="background1"/>
              <w:right w:val="single" w:sz="12" w:space="0" w:color="EE0000"/>
            </w:tcBorders>
          </w:tcPr>
          <w:p w14:paraId="1618E17D" w14:textId="4BBCCF86" w:rsidR="00E6789C" w:rsidRPr="00E6789C" w:rsidRDefault="00E6789C" w:rsidP="00E6789C">
            <w:pPr>
              <w:rPr>
                <w:color w:val="000000" w:themeColor="text1"/>
              </w:rPr>
            </w:pPr>
            <w:r w:rsidRPr="00E6789C">
              <w:rPr>
                <w:b/>
                <w:bCs/>
                <w:color w:val="EE0000"/>
                <w:sz w:val="24"/>
                <w:szCs w:val="24"/>
                <w:u w:val="single"/>
              </w:rPr>
              <w:t>Nieuwjaarslunch – vrijdag 30 januari</w:t>
            </w:r>
            <w:r w:rsidRPr="00E6789C">
              <w:rPr>
                <w:color w:val="000000" w:themeColor="text1"/>
              </w:rPr>
              <w:br/>
              <w:t>We klinken samen op het nieuwe jaar tijdens een gezellige lunch in de Torenhoeve (</w:t>
            </w:r>
            <w:proofErr w:type="spellStart"/>
            <w:r w:rsidRPr="00E6789C">
              <w:rPr>
                <w:color w:val="000000" w:themeColor="text1"/>
              </w:rPr>
              <w:t>Torenhoflaan</w:t>
            </w:r>
            <w:proofErr w:type="spellEnd"/>
            <w:r w:rsidRPr="00E6789C">
              <w:rPr>
                <w:color w:val="000000" w:themeColor="text1"/>
              </w:rPr>
              <w:t xml:space="preserve"> 68, 3110 Rotselaar).</w:t>
            </w:r>
            <w:r w:rsidRPr="00E6789C">
              <w:rPr>
                <w:color w:val="000000" w:themeColor="text1"/>
              </w:rPr>
              <w:br/>
            </w:r>
            <w:r w:rsidRPr="00E6789C">
              <w:rPr>
                <w:rFonts w:ascii="Segoe UI Emoji" w:hAnsi="Segoe UI Emoji" w:cs="Segoe UI Emoji"/>
                <w:color w:val="000000" w:themeColor="text1"/>
              </w:rPr>
              <w:t>💬</w:t>
            </w:r>
            <w:r w:rsidRPr="00E6789C">
              <w:rPr>
                <w:rFonts w:ascii="Arial" w:hAnsi="Arial" w:cs="Arial"/>
                <w:color w:val="000000" w:themeColor="text1"/>
              </w:rPr>
              <w:t> </w:t>
            </w:r>
            <w:r w:rsidRPr="00E6789C">
              <w:rPr>
                <w:color w:val="000000" w:themeColor="text1"/>
              </w:rPr>
              <w:t xml:space="preserve">Dit is meteen de ideale gelegenheid om samen het programma voor 2026 te bespreken. Noteer </w:t>
            </w:r>
            <w:r>
              <w:rPr>
                <w:color w:val="000000" w:themeColor="text1"/>
              </w:rPr>
              <w:t>30 januari</w:t>
            </w:r>
            <w:r w:rsidRPr="00E6789C">
              <w:rPr>
                <w:color w:val="000000" w:themeColor="text1"/>
              </w:rPr>
              <w:t xml:space="preserve"> alvast in je agenda!</w:t>
            </w:r>
          </w:p>
          <w:p w14:paraId="439910BE" w14:textId="4F4B4813" w:rsidR="00F40F59" w:rsidRPr="00D30E1E" w:rsidRDefault="00F40F59" w:rsidP="00F40F59">
            <w:pPr>
              <w:rPr>
                <w:color w:val="000000" w:themeColor="text1"/>
              </w:rPr>
            </w:pPr>
          </w:p>
        </w:tc>
      </w:tr>
      <w:tr w:rsidR="00F40F59" w14:paraId="765FD384" w14:textId="77777777" w:rsidTr="00A16D73">
        <w:tc>
          <w:tcPr>
            <w:tcW w:w="9075" w:type="dxa"/>
            <w:gridSpan w:val="2"/>
            <w:tcBorders>
              <w:left w:val="single" w:sz="12" w:space="0" w:color="EE0000"/>
              <w:bottom w:val="single" w:sz="12" w:space="0" w:color="EE0000"/>
              <w:right w:val="single" w:sz="12" w:space="0" w:color="EE0000"/>
            </w:tcBorders>
            <w:shd w:val="clear" w:color="auto" w:fill="FFFFCC"/>
          </w:tcPr>
          <w:p w14:paraId="7DA6783E" w14:textId="0D580AD2" w:rsidR="00F40F59" w:rsidRDefault="00F40F59" w:rsidP="00F40F59">
            <w:pPr>
              <w:rPr>
                <w:b/>
                <w:bCs/>
                <w:color w:val="EE0000"/>
                <w:u w:val="single"/>
              </w:rPr>
            </w:pPr>
            <w:r w:rsidRPr="00113BA0">
              <w:lastRenderedPageBreak/>
              <w:t xml:space="preserve">Inschrijven kan </w:t>
            </w:r>
            <w:r w:rsidR="00195DBD">
              <w:t xml:space="preserve">vanaf </w:t>
            </w:r>
            <w:r w:rsidR="00195647">
              <w:t>0</w:t>
            </w:r>
            <w:r w:rsidR="00682C46">
              <w:t xml:space="preserve">1/01/26 </w:t>
            </w:r>
            <w:r w:rsidRPr="00113BA0">
              <w:t>via de inschrijfknop op de site van</w:t>
            </w:r>
            <w:r>
              <w:t xml:space="preserve"> </w:t>
            </w:r>
            <w:hyperlink r:id="rId15" w:history="1">
              <w:r w:rsidRPr="00470DA7">
                <w:rPr>
                  <w:rStyle w:val="Hyperlink"/>
                </w:rPr>
                <w:t>http://www.neosvzw.be/rotselaar</w:t>
              </w:r>
            </w:hyperlink>
            <w:r>
              <w:t xml:space="preserve"> </w:t>
            </w:r>
            <w:r w:rsidRPr="00113BA0">
              <w:t xml:space="preserve">of door </w:t>
            </w:r>
            <w:r w:rsidR="00214E6A" w:rsidRPr="00195647">
              <w:rPr>
                <w:b/>
                <w:bCs/>
              </w:rPr>
              <w:t>7</w:t>
            </w:r>
            <w:r w:rsidR="00682C46" w:rsidRPr="00195647">
              <w:rPr>
                <w:b/>
                <w:bCs/>
              </w:rPr>
              <w:t>0</w:t>
            </w:r>
            <w:r w:rsidR="00214E6A" w:rsidRPr="00195647">
              <w:rPr>
                <w:b/>
                <w:bCs/>
              </w:rPr>
              <w:t>€ pp</w:t>
            </w:r>
            <w:r w:rsidRPr="00195647">
              <w:rPr>
                <w:b/>
                <w:bCs/>
              </w:rPr>
              <w:t xml:space="preserve"> </w:t>
            </w:r>
            <w:r w:rsidR="00195647" w:rsidRPr="00195647">
              <w:rPr>
                <w:b/>
                <w:bCs/>
              </w:rPr>
              <w:t>voor leden</w:t>
            </w:r>
            <w:r w:rsidR="00195647">
              <w:t xml:space="preserve"> </w:t>
            </w:r>
            <w:r w:rsidRPr="00113BA0">
              <w:t>te</w:t>
            </w:r>
            <w:r w:rsidR="00682C46">
              <w:t xml:space="preserve"> storten</w:t>
            </w:r>
            <w:r w:rsidRPr="00113BA0">
              <w:t xml:space="preserve"> op rekening van NEOS Rotselaar BE10 9730 4050 4204.</w:t>
            </w:r>
            <w:r w:rsidR="00195647">
              <w:t xml:space="preserve"> </w:t>
            </w:r>
            <w:r w:rsidR="00195647" w:rsidRPr="00195647">
              <w:rPr>
                <w:b/>
                <w:bCs/>
              </w:rPr>
              <w:t>Niet leden</w:t>
            </w:r>
            <w:r w:rsidR="00195647">
              <w:t xml:space="preserve"> betalen </w:t>
            </w:r>
            <w:r w:rsidR="00195647" w:rsidRPr="00195647">
              <w:rPr>
                <w:b/>
                <w:bCs/>
              </w:rPr>
              <w:t>80€ pp</w:t>
            </w:r>
            <w:r w:rsidRPr="00113BA0">
              <w:t xml:space="preserve"> Vermelding: de activiteit, je naam en aantal personen</w:t>
            </w:r>
            <w:r w:rsidR="00214270">
              <w:t xml:space="preserve">. </w:t>
            </w:r>
            <w:r w:rsidRPr="00113BA0">
              <w:t xml:space="preserve">Inschrijven kan tot </w:t>
            </w:r>
            <w:r>
              <w:t>23 januari.</w:t>
            </w:r>
          </w:p>
        </w:tc>
      </w:tr>
      <w:tr w:rsidR="00F40F59" w14:paraId="46CB92CA" w14:textId="77777777" w:rsidTr="00A16D73">
        <w:tc>
          <w:tcPr>
            <w:tcW w:w="4549" w:type="dxa"/>
            <w:tcBorders>
              <w:top w:val="single" w:sz="12" w:space="0" w:color="EE0000"/>
              <w:left w:val="single" w:sz="12" w:space="0" w:color="FFFFFF" w:themeColor="background1"/>
              <w:bottom w:val="single" w:sz="12" w:space="0" w:color="FFFFFF" w:themeColor="background1"/>
              <w:right w:val="single" w:sz="12" w:space="0" w:color="FFFFFF" w:themeColor="background1"/>
            </w:tcBorders>
          </w:tcPr>
          <w:p w14:paraId="35B2A644" w14:textId="77777777" w:rsidR="00F40F59" w:rsidRDefault="00F40F59" w:rsidP="00F40F59">
            <w:pPr>
              <w:jc w:val="center"/>
              <w:rPr>
                <w:noProof/>
              </w:rPr>
            </w:pPr>
          </w:p>
        </w:tc>
        <w:tc>
          <w:tcPr>
            <w:tcW w:w="4526" w:type="dxa"/>
            <w:tcBorders>
              <w:top w:val="single" w:sz="12" w:space="0" w:color="EE0000"/>
              <w:left w:val="single" w:sz="12" w:space="0" w:color="FFFFFF" w:themeColor="background1"/>
              <w:bottom w:val="single" w:sz="12" w:space="0" w:color="FFFFFF" w:themeColor="background1"/>
              <w:right w:val="single" w:sz="12" w:space="0" w:color="FFFFFF" w:themeColor="background1"/>
            </w:tcBorders>
          </w:tcPr>
          <w:p w14:paraId="21A15F23" w14:textId="77777777" w:rsidR="00F40F59" w:rsidRDefault="00F40F59" w:rsidP="00F40F59">
            <w:pPr>
              <w:rPr>
                <w:b/>
                <w:bCs/>
                <w:color w:val="EE0000"/>
                <w:u w:val="single"/>
              </w:rPr>
            </w:pPr>
          </w:p>
        </w:tc>
      </w:tr>
    </w:tbl>
    <w:p w14:paraId="0F4A56A8" w14:textId="1F892752" w:rsidR="00BD7E4C" w:rsidRDefault="00BD7E4C"/>
    <w:tbl>
      <w:tblPr>
        <w:tblStyle w:val="Tabelraster"/>
        <w:tblW w:w="0" w:type="auto"/>
        <w:tblLayout w:type="fixed"/>
        <w:tblLook w:val="04A0" w:firstRow="1" w:lastRow="0" w:firstColumn="1" w:lastColumn="0" w:noHBand="0" w:noVBand="1"/>
      </w:tblPr>
      <w:tblGrid>
        <w:gridCol w:w="9042"/>
      </w:tblGrid>
      <w:tr w:rsidR="00AB692E" w14:paraId="79BFC9CD" w14:textId="77777777" w:rsidTr="00A16D73">
        <w:tc>
          <w:tcPr>
            <w:tcW w:w="9042"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tcPr>
          <w:p w14:paraId="6AB12FA4" w14:textId="20CE5FC1" w:rsidR="00AB692E" w:rsidRPr="004F3E3F" w:rsidRDefault="00AB692E" w:rsidP="00C22BC8">
            <w:pPr>
              <w:rPr>
                <w:color w:val="0070C0"/>
                <w:sz w:val="28"/>
                <w:szCs w:val="28"/>
              </w:rPr>
            </w:pPr>
            <w:r w:rsidRPr="004F3E3F">
              <w:rPr>
                <w:b/>
                <w:bCs/>
                <w:color w:val="0070C0"/>
                <w:sz w:val="28"/>
                <w:szCs w:val="28"/>
                <w:u w:val="single"/>
              </w:rPr>
              <w:t xml:space="preserve">Waar vind </w:t>
            </w:r>
            <w:r w:rsidR="000A5454">
              <w:rPr>
                <w:b/>
                <w:bCs/>
                <w:color w:val="0070C0"/>
                <w:sz w:val="28"/>
                <w:szCs w:val="28"/>
                <w:u w:val="single"/>
              </w:rPr>
              <w:t>je</w:t>
            </w:r>
            <w:r w:rsidRPr="004F3E3F">
              <w:rPr>
                <w:b/>
                <w:bCs/>
                <w:color w:val="0070C0"/>
                <w:sz w:val="28"/>
                <w:szCs w:val="28"/>
                <w:u w:val="single"/>
              </w:rPr>
              <w:t xml:space="preserve"> het </w:t>
            </w:r>
            <w:r w:rsidRPr="000A5454">
              <w:rPr>
                <w:b/>
                <w:bCs/>
                <w:color w:val="0070C0"/>
                <w:sz w:val="28"/>
                <w:szCs w:val="28"/>
                <w:u w:val="single"/>
                <w:shd w:val="clear" w:color="auto" w:fill="FFFF00"/>
              </w:rPr>
              <w:t xml:space="preserve">jaarprogramma </w:t>
            </w:r>
            <w:r w:rsidRPr="004F3E3F">
              <w:rPr>
                <w:b/>
                <w:bCs/>
                <w:color w:val="0070C0"/>
                <w:sz w:val="28"/>
                <w:szCs w:val="28"/>
                <w:u w:val="single"/>
              </w:rPr>
              <w:t xml:space="preserve">van </w:t>
            </w:r>
            <w:proofErr w:type="spellStart"/>
            <w:r w:rsidRPr="000A5454">
              <w:rPr>
                <w:b/>
                <w:bCs/>
                <w:color w:val="0070C0"/>
                <w:sz w:val="28"/>
                <w:szCs w:val="28"/>
                <w:u w:val="single"/>
                <w:shd w:val="clear" w:color="auto" w:fill="FFFF00"/>
              </w:rPr>
              <w:t>NEOSclub</w:t>
            </w:r>
            <w:proofErr w:type="spellEnd"/>
            <w:r w:rsidRPr="000A5454">
              <w:rPr>
                <w:b/>
                <w:bCs/>
                <w:color w:val="0070C0"/>
                <w:sz w:val="28"/>
                <w:szCs w:val="28"/>
                <w:u w:val="single"/>
                <w:shd w:val="clear" w:color="auto" w:fill="FFFF00"/>
              </w:rPr>
              <w:t xml:space="preserve"> Rotselaar</w:t>
            </w:r>
            <w:r w:rsidRPr="004F3E3F">
              <w:rPr>
                <w:color w:val="0070C0"/>
                <w:sz w:val="28"/>
                <w:szCs w:val="28"/>
              </w:rPr>
              <w:t>?</w:t>
            </w:r>
          </w:p>
          <w:p w14:paraId="79CE66D9" w14:textId="77777777" w:rsidR="006A572B" w:rsidRPr="006A572B" w:rsidRDefault="006A572B" w:rsidP="00C22BC8">
            <w:pPr>
              <w:rPr>
                <w:color w:val="0070C0"/>
              </w:rPr>
            </w:pPr>
          </w:p>
          <w:p w14:paraId="43884FDA" w14:textId="0DD645BB" w:rsidR="008318A6" w:rsidRDefault="008318A6" w:rsidP="00C22BC8">
            <w:r>
              <w:t xml:space="preserve">De link naar de pagina met het jaarprogramma van </w:t>
            </w:r>
            <w:proofErr w:type="spellStart"/>
            <w:r>
              <w:t>Neosclub</w:t>
            </w:r>
            <w:proofErr w:type="spellEnd"/>
            <w:r>
              <w:t xml:space="preserve"> Rotselaar vind je op </w:t>
            </w:r>
            <w:r w:rsidRPr="006A572B">
              <w:rPr>
                <w:b/>
                <w:bCs/>
              </w:rPr>
              <w:t xml:space="preserve">de eerste </w:t>
            </w:r>
            <w:r w:rsidR="00905A71" w:rsidRPr="006A572B">
              <w:rPr>
                <w:b/>
                <w:bCs/>
              </w:rPr>
              <w:t>pagina</w:t>
            </w:r>
            <w:r w:rsidRPr="006A572B">
              <w:rPr>
                <w:b/>
                <w:bCs/>
              </w:rPr>
              <w:t xml:space="preserve"> </w:t>
            </w:r>
            <w:r>
              <w:t xml:space="preserve">van onze website. Naast de </w:t>
            </w:r>
            <w:r w:rsidR="00905A71">
              <w:t>welkom</w:t>
            </w:r>
            <w:r w:rsidR="002D1380">
              <w:t>st</w:t>
            </w:r>
            <w:r w:rsidR="00905A71">
              <w:t>foto</w:t>
            </w:r>
            <w:r>
              <w:t xml:space="preserve"> met al de leden</w:t>
            </w:r>
            <w:r w:rsidR="002D1380">
              <w:t>,</w:t>
            </w:r>
            <w:r>
              <w:t xml:space="preserve"> onderaan </w:t>
            </w:r>
            <w:r w:rsidR="00BD7E4C">
              <w:t xml:space="preserve">in </w:t>
            </w:r>
            <w:r>
              <w:t xml:space="preserve">het blauwe kader vind je de knop </w:t>
            </w:r>
            <w:r w:rsidRPr="008318A6">
              <w:rPr>
                <w:b/>
                <w:bCs/>
                <w:color w:val="FFFFFF" w:themeColor="background1"/>
                <w:shd w:val="clear" w:color="auto" w:fill="EE0000"/>
              </w:rPr>
              <w:t>JAARPROGRAMMA</w:t>
            </w:r>
            <w:r>
              <w:rPr>
                <w:b/>
                <w:bCs/>
                <w:color w:val="FFFFFF" w:themeColor="background1"/>
                <w:shd w:val="clear" w:color="auto" w:fill="EE0000"/>
              </w:rPr>
              <w:t xml:space="preserve"> 25-26</w:t>
            </w:r>
            <w:r>
              <w:t>.</w:t>
            </w:r>
          </w:p>
          <w:p w14:paraId="50812435" w14:textId="77777777" w:rsidR="00AB692E" w:rsidRDefault="00AB692E" w:rsidP="00C22BC8"/>
          <w:p w14:paraId="5427F1E5" w14:textId="0B95B0D9" w:rsidR="00222EE1" w:rsidRDefault="003E22DA" w:rsidP="00222EE1">
            <w:pPr>
              <w:pStyle w:val="Normaalweb"/>
            </w:pPr>
            <w:r>
              <w:rPr>
                <w:noProof/>
                <w14:ligatures w14:val="standardContextual"/>
              </w:rPr>
              <mc:AlternateContent>
                <mc:Choice Requires="wps">
                  <w:drawing>
                    <wp:anchor distT="0" distB="0" distL="114300" distR="114300" simplePos="0" relativeHeight="251659264" behindDoc="0" locked="0" layoutInCell="1" allowOverlap="1" wp14:anchorId="08AE23D1" wp14:editId="6EC6EAA6">
                      <wp:simplePos x="0" y="0"/>
                      <wp:positionH relativeFrom="column">
                        <wp:posOffset>4287520</wp:posOffset>
                      </wp:positionH>
                      <wp:positionV relativeFrom="paragraph">
                        <wp:posOffset>3027045</wp:posOffset>
                      </wp:positionV>
                      <wp:extent cx="274320" cy="350520"/>
                      <wp:effectExtent l="19050" t="19050" r="30480" b="11430"/>
                      <wp:wrapNone/>
                      <wp:docPr id="22136316" name="Pijl: omhoog 1"/>
                      <wp:cNvGraphicFramePr/>
                      <a:graphic xmlns:a="http://schemas.openxmlformats.org/drawingml/2006/main">
                        <a:graphicData uri="http://schemas.microsoft.com/office/word/2010/wordprocessingShape">
                          <wps:wsp>
                            <wps:cNvSpPr/>
                            <wps:spPr>
                              <a:xfrm>
                                <a:off x="0" y="0"/>
                                <a:ext cx="274320" cy="350520"/>
                              </a:xfrm>
                              <a:prstGeom prst="upArrow">
                                <a:avLst/>
                              </a:prstGeom>
                              <a:solidFill>
                                <a:srgbClr val="92D050"/>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94143E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ijl: omhoog 1" o:spid="_x0000_s1026" type="#_x0000_t68" style="position:absolute;margin-left:337.6pt;margin-top:238.35pt;width:21.6pt;height:27.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" adj="8452" fillcolor="#92d050" strokecolor="#e00" strokeweight="1pt"/>
                  </w:pict>
                </mc:Fallback>
              </mc:AlternateContent>
            </w:r>
            <w:r w:rsidR="00222EE1">
              <w:rPr>
                <w:noProof/>
              </w:rPr>
              <w:drawing>
                <wp:inline distT="0" distB="0" distL="0" distR="0" wp14:anchorId="1B77B064" wp14:editId="778CDC3C">
                  <wp:extent cx="5593080" cy="3012297"/>
                  <wp:effectExtent l="0" t="0" r="762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07047" cy="3019819"/>
                          </a:xfrm>
                          <a:prstGeom prst="rect">
                            <a:avLst/>
                          </a:prstGeom>
                          <a:noFill/>
                          <a:ln>
                            <a:noFill/>
                          </a:ln>
                        </pic:spPr>
                      </pic:pic>
                    </a:graphicData>
                  </a:graphic>
                </wp:inline>
              </w:drawing>
            </w:r>
          </w:p>
          <w:p w14:paraId="59645939" w14:textId="42E1A205" w:rsidR="00222EE1" w:rsidRDefault="00222EE1" w:rsidP="00C22BC8"/>
        </w:tc>
      </w:tr>
    </w:tbl>
    <w:p w14:paraId="2BFD3181" w14:textId="6A2790A8" w:rsidR="00C76AA9" w:rsidRDefault="007934B6">
      <w:r>
        <w:t xml:space="preserve"> </w:t>
      </w:r>
    </w:p>
    <w:tbl>
      <w:tblPr>
        <w:tblStyle w:val="Tabelraster"/>
        <w:tblW w:w="0" w:type="auto"/>
        <w:tblLook w:val="04A0" w:firstRow="1" w:lastRow="0" w:firstColumn="1" w:lastColumn="0" w:noHBand="0" w:noVBand="1"/>
      </w:tblPr>
      <w:tblGrid>
        <w:gridCol w:w="9042"/>
      </w:tblGrid>
      <w:tr w:rsidR="00857963" w14:paraId="7384071F" w14:textId="77777777" w:rsidTr="000A5454">
        <w:tc>
          <w:tcPr>
            <w:tcW w:w="9062" w:type="dxa"/>
            <w:tcBorders>
              <w:top w:val="single" w:sz="12" w:space="0" w:color="0070C0"/>
              <w:left w:val="single" w:sz="12" w:space="0" w:color="0070C0"/>
              <w:bottom w:val="single" w:sz="12" w:space="0" w:color="0070C0"/>
              <w:right w:val="single" w:sz="12" w:space="0" w:color="0070C0"/>
            </w:tcBorders>
            <w:shd w:val="clear" w:color="auto" w:fill="FFFFCC"/>
          </w:tcPr>
          <w:p w14:paraId="33962E2F" w14:textId="12D03C6A" w:rsidR="00857963" w:rsidRDefault="00857963" w:rsidP="00857963">
            <w:pPr>
              <w:rPr>
                <w:b/>
                <w:bCs/>
                <w:color w:val="EE0000"/>
                <w:sz w:val="24"/>
                <w:szCs w:val="24"/>
              </w:rPr>
            </w:pPr>
            <w:r w:rsidRPr="00857963">
              <w:rPr>
                <w:color w:val="EE0000"/>
                <w:sz w:val="24"/>
                <w:szCs w:val="24"/>
              </w:rPr>
              <w:t xml:space="preserve">Het -programma van </w:t>
            </w:r>
            <w:proofErr w:type="spellStart"/>
            <w:r w:rsidR="00E1021B">
              <w:rPr>
                <w:b/>
                <w:bCs/>
                <w:color w:val="EE0000"/>
                <w:sz w:val="24"/>
                <w:szCs w:val="24"/>
                <w:shd w:val="clear" w:color="auto" w:fill="BEF29E"/>
              </w:rPr>
              <w:t>Neos</w:t>
            </w:r>
            <w:proofErr w:type="spellEnd"/>
            <w:r w:rsidRPr="007A0D57">
              <w:rPr>
                <w:b/>
                <w:bCs/>
                <w:color w:val="EE0000"/>
                <w:sz w:val="24"/>
                <w:szCs w:val="24"/>
                <w:shd w:val="clear" w:color="auto" w:fill="BEF29E"/>
              </w:rPr>
              <w:t xml:space="preserve"> Vlaams Brabant</w:t>
            </w:r>
            <w:r w:rsidRPr="007A0D57">
              <w:rPr>
                <w:color w:val="EE0000"/>
                <w:sz w:val="24"/>
                <w:szCs w:val="24"/>
                <w:shd w:val="clear" w:color="auto" w:fill="CDFD93"/>
              </w:rPr>
              <w:t xml:space="preserve"> </w:t>
            </w:r>
            <w:r w:rsidRPr="00857963">
              <w:rPr>
                <w:color w:val="EE0000"/>
                <w:sz w:val="24"/>
                <w:szCs w:val="24"/>
              </w:rPr>
              <w:t xml:space="preserve">vind je </w:t>
            </w:r>
            <w:hyperlink r:id="rId17" w:history="1">
              <w:r w:rsidRPr="00857963">
                <w:rPr>
                  <w:rStyle w:val="Hyperlink"/>
                  <w:b/>
                  <w:bCs/>
                  <w:color w:val="EE0000"/>
                  <w:sz w:val="24"/>
                  <w:szCs w:val="24"/>
                </w:rPr>
                <w:t>HIER</w:t>
              </w:r>
            </w:hyperlink>
          </w:p>
          <w:p w14:paraId="666ED1A8" w14:textId="77777777" w:rsidR="00857963" w:rsidRPr="00857963" w:rsidRDefault="00857963" w:rsidP="00857963">
            <w:pPr>
              <w:rPr>
                <w:color w:val="EE0000"/>
                <w:sz w:val="24"/>
                <w:szCs w:val="24"/>
              </w:rPr>
            </w:pPr>
          </w:p>
          <w:p w14:paraId="23768449" w14:textId="23ADF482" w:rsidR="00857963" w:rsidRDefault="00857963" w:rsidP="00857963">
            <w:pPr>
              <w:rPr>
                <w:b/>
                <w:bCs/>
                <w:color w:val="EE0000"/>
                <w:sz w:val="24"/>
                <w:szCs w:val="24"/>
              </w:rPr>
            </w:pPr>
            <w:r w:rsidRPr="00857963">
              <w:rPr>
                <w:color w:val="EE0000"/>
                <w:sz w:val="24"/>
                <w:szCs w:val="24"/>
              </w:rPr>
              <w:t xml:space="preserve">Het programma van </w:t>
            </w:r>
            <w:proofErr w:type="spellStart"/>
            <w:r w:rsidRPr="007A0D57">
              <w:rPr>
                <w:b/>
                <w:bCs/>
                <w:color w:val="EE0000"/>
                <w:sz w:val="24"/>
                <w:szCs w:val="24"/>
                <w:shd w:val="clear" w:color="auto" w:fill="BEF29E"/>
              </w:rPr>
              <w:t>Neos</w:t>
            </w:r>
            <w:proofErr w:type="spellEnd"/>
            <w:r w:rsidRPr="007A0D57">
              <w:rPr>
                <w:b/>
                <w:bCs/>
                <w:color w:val="EE0000"/>
                <w:sz w:val="24"/>
                <w:szCs w:val="24"/>
                <w:shd w:val="clear" w:color="auto" w:fill="BEF29E"/>
              </w:rPr>
              <w:t xml:space="preserve"> VZW</w:t>
            </w:r>
            <w:r w:rsidRPr="00857963">
              <w:rPr>
                <w:color w:val="EE0000"/>
                <w:sz w:val="24"/>
                <w:szCs w:val="24"/>
              </w:rPr>
              <w:t xml:space="preserve"> vind je </w:t>
            </w:r>
            <w:hyperlink r:id="rId18" w:history="1">
              <w:r w:rsidRPr="00857963">
                <w:rPr>
                  <w:rStyle w:val="Hyperlink"/>
                  <w:b/>
                  <w:bCs/>
                  <w:color w:val="EE0000"/>
                  <w:sz w:val="24"/>
                  <w:szCs w:val="24"/>
                </w:rPr>
                <w:t>HIER</w:t>
              </w:r>
            </w:hyperlink>
          </w:p>
          <w:p w14:paraId="495CA1BE" w14:textId="77777777" w:rsidR="00857963" w:rsidRPr="00857963" w:rsidRDefault="00857963" w:rsidP="00857963">
            <w:pPr>
              <w:rPr>
                <w:b/>
                <w:bCs/>
                <w:color w:val="EE0000"/>
                <w:sz w:val="24"/>
                <w:szCs w:val="24"/>
              </w:rPr>
            </w:pPr>
          </w:p>
          <w:p w14:paraId="16A92F30" w14:textId="36BED30C" w:rsidR="00857963" w:rsidRDefault="00857963" w:rsidP="00857963">
            <w:r w:rsidRPr="00857963">
              <w:rPr>
                <w:color w:val="000000" w:themeColor="text1"/>
                <w:sz w:val="24"/>
                <w:szCs w:val="24"/>
              </w:rPr>
              <w:t>Heb je interesse</w:t>
            </w:r>
            <w:r>
              <w:rPr>
                <w:color w:val="000000" w:themeColor="text1"/>
                <w:sz w:val="24"/>
                <w:szCs w:val="24"/>
              </w:rPr>
              <w:t xml:space="preserve"> in een van de activiteiten</w:t>
            </w:r>
            <w:r w:rsidRPr="00857963">
              <w:rPr>
                <w:color w:val="000000" w:themeColor="text1"/>
                <w:sz w:val="24"/>
                <w:szCs w:val="24"/>
              </w:rPr>
              <w:t xml:space="preserve">? Mail ons op </w:t>
            </w:r>
            <w:hyperlink r:id="rId19" w:history="1">
              <w:r w:rsidRPr="00857963">
                <w:rPr>
                  <w:rStyle w:val="Hyperlink"/>
                  <w:sz w:val="24"/>
                  <w:szCs w:val="24"/>
                </w:rPr>
                <w:t>neosclubrotselaar@gmail.com</w:t>
              </w:r>
            </w:hyperlink>
            <w:r w:rsidRPr="00857963">
              <w:rPr>
                <w:color w:val="000000" w:themeColor="text1"/>
                <w:sz w:val="24"/>
                <w:szCs w:val="24"/>
              </w:rPr>
              <w:t xml:space="preserve"> en we zullen voor jou de link op onze website open zetten</w:t>
            </w:r>
            <w:r>
              <w:rPr>
                <w:color w:val="000000" w:themeColor="text1"/>
              </w:rPr>
              <w:t>.</w:t>
            </w:r>
          </w:p>
        </w:tc>
      </w:tr>
    </w:tbl>
    <w:p w14:paraId="40A84919" w14:textId="1D21F3E8" w:rsidR="003404FB" w:rsidRPr="00857963" w:rsidRDefault="003404FB" w:rsidP="00C22BC8"/>
    <w:sectPr w:rsidR="003404FB" w:rsidRPr="008579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E90B13"/>
    <w:multiLevelType w:val="multilevel"/>
    <w:tmpl w:val="0C6E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2183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BC8"/>
    <w:rsid w:val="00054BA1"/>
    <w:rsid w:val="000A5454"/>
    <w:rsid w:val="00113BA0"/>
    <w:rsid w:val="00131715"/>
    <w:rsid w:val="00133A4C"/>
    <w:rsid w:val="001575CE"/>
    <w:rsid w:val="00167770"/>
    <w:rsid w:val="00195647"/>
    <w:rsid w:val="00195DBD"/>
    <w:rsid w:val="00214270"/>
    <w:rsid w:val="00214E6A"/>
    <w:rsid w:val="00222EE1"/>
    <w:rsid w:val="00266700"/>
    <w:rsid w:val="00285B8E"/>
    <w:rsid w:val="002A374C"/>
    <w:rsid w:val="002B7906"/>
    <w:rsid w:val="002D1380"/>
    <w:rsid w:val="002E1E98"/>
    <w:rsid w:val="003404FB"/>
    <w:rsid w:val="00393F16"/>
    <w:rsid w:val="003D1D43"/>
    <w:rsid w:val="003D63B1"/>
    <w:rsid w:val="003E22DA"/>
    <w:rsid w:val="00426E78"/>
    <w:rsid w:val="004519C3"/>
    <w:rsid w:val="004611B2"/>
    <w:rsid w:val="00474A46"/>
    <w:rsid w:val="004F3E3F"/>
    <w:rsid w:val="00504606"/>
    <w:rsid w:val="005929DC"/>
    <w:rsid w:val="0062050E"/>
    <w:rsid w:val="00682C46"/>
    <w:rsid w:val="00697609"/>
    <w:rsid w:val="006A572B"/>
    <w:rsid w:val="00736DB7"/>
    <w:rsid w:val="007934B6"/>
    <w:rsid w:val="007A0D57"/>
    <w:rsid w:val="008318A6"/>
    <w:rsid w:val="0083537C"/>
    <w:rsid w:val="00857963"/>
    <w:rsid w:val="00900C42"/>
    <w:rsid w:val="00905A71"/>
    <w:rsid w:val="00935F7C"/>
    <w:rsid w:val="00993F35"/>
    <w:rsid w:val="00A16D73"/>
    <w:rsid w:val="00A26945"/>
    <w:rsid w:val="00A566BB"/>
    <w:rsid w:val="00AA2F2D"/>
    <w:rsid w:val="00AB692E"/>
    <w:rsid w:val="00B85559"/>
    <w:rsid w:val="00BA2C6A"/>
    <w:rsid w:val="00BD7E4C"/>
    <w:rsid w:val="00C04C9D"/>
    <w:rsid w:val="00C15413"/>
    <w:rsid w:val="00C22BC8"/>
    <w:rsid w:val="00C4419C"/>
    <w:rsid w:val="00C76AA9"/>
    <w:rsid w:val="00CA1C02"/>
    <w:rsid w:val="00CD1515"/>
    <w:rsid w:val="00D0433E"/>
    <w:rsid w:val="00D30E1E"/>
    <w:rsid w:val="00D72BA8"/>
    <w:rsid w:val="00D846C9"/>
    <w:rsid w:val="00D93CEA"/>
    <w:rsid w:val="00E1021B"/>
    <w:rsid w:val="00E16755"/>
    <w:rsid w:val="00E249BE"/>
    <w:rsid w:val="00E47788"/>
    <w:rsid w:val="00E6789C"/>
    <w:rsid w:val="00F11ED2"/>
    <w:rsid w:val="00F40F5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D4362"/>
  <w15:chartTrackingRefBased/>
  <w15:docId w15:val="{535847AD-1C8E-4DBA-961F-6254520A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2BC8"/>
  </w:style>
  <w:style w:type="paragraph" w:styleId="Kop1">
    <w:name w:val="heading 1"/>
    <w:basedOn w:val="Standaard"/>
    <w:next w:val="Standaard"/>
    <w:link w:val="Kop1Char"/>
    <w:uiPriority w:val="9"/>
    <w:qFormat/>
    <w:rsid w:val="00C22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2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2B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2B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2B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2B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2B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2B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2B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2B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2B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2B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2B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2B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2B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2B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2B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2BC8"/>
    <w:rPr>
      <w:rFonts w:eastAsiaTheme="majorEastAsia" w:cstheme="majorBidi"/>
      <w:color w:val="272727" w:themeColor="text1" w:themeTint="D8"/>
    </w:rPr>
  </w:style>
  <w:style w:type="paragraph" w:styleId="Titel">
    <w:name w:val="Title"/>
    <w:basedOn w:val="Standaard"/>
    <w:next w:val="Standaard"/>
    <w:link w:val="TitelChar"/>
    <w:uiPriority w:val="10"/>
    <w:qFormat/>
    <w:rsid w:val="00C22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2B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2B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2B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2B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2BC8"/>
    <w:rPr>
      <w:i/>
      <w:iCs/>
      <w:color w:val="404040" w:themeColor="text1" w:themeTint="BF"/>
    </w:rPr>
  </w:style>
  <w:style w:type="paragraph" w:styleId="Lijstalinea">
    <w:name w:val="List Paragraph"/>
    <w:basedOn w:val="Standaard"/>
    <w:uiPriority w:val="34"/>
    <w:qFormat/>
    <w:rsid w:val="00C22BC8"/>
    <w:pPr>
      <w:ind w:left="720"/>
      <w:contextualSpacing/>
    </w:pPr>
  </w:style>
  <w:style w:type="character" w:styleId="Intensievebenadrukking">
    <w:name w:val="Intense Emphasis"/>
    <w:basedOn w:val="Standaardalinea-lettertype"/>
    <w:uiPriority w:val="21"/>
    <w:qFormat/>
    <w:rsid w:val="00C22BC8"/>
    <w:rPr>
      <w:i/>
      <w:iCs/>
      <w:color w:val="0F4761" w:themeColor="accent1" w:themeShade="BF"/>
    </w:rPr>
  </w:style>
  <w:style w:type="paragraph" w:styleId="Duidelijkcitaat">
    <w:name w:val="Intense Quote"/>
    <w:basedOn w:val="Standaard"/>
    <w:next w:val="Standaard"/>
    <w:link w:val="DuidelijkcitaatChar"/>
    <w:uiPriority w:val="30"/>
    <w:qFormat/>
    <w:rsid w:val="00C22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2BC8"/>
    <w:rPr>
      <w:i/>
      <w:iCs/>
      <w:color w:val="0F4761" w:themeColor="accent1" w:themeShade="BF"/>
    </w:rPr>
  </w:style>
  <w:style w:type="character" w:styleId="Intensieveverwijzing">
    <w:name w:val="Intense Reference"/>
    <w:basedOn w:val="Standaardalinea-lettertype"/>
    <w:uiPriority w:val="32"/>
    <w:qFormat/>
    <w:rsid w:val="00C22BC8"/>
    <w:rPr>
      <w:b/>
      <w:bCs/>
      <w:smallCaps/>
      <w:color w:val="0F4761" w:themeColor="accent1" w:themeShade="BF"/>
      <w:spacing w:val="5"/>
    </w:rPr>
  </w:style>
  <w:style w:type="table" w:styleId="Tabelraster">
    <w:name w:val="Table Grid"/>
    <w:basedOn w:val="Standaardtabel"/>
    <w:uiPriority w:val="39"/>
    <w:rsid w:val="00C22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30E1E"/>
    <w:rPr>
      <w:color w:val="467886" w:themeColor="hyperlink"/>
      <w:u w:val="single"/>
    </w:rPr>
  </w:style>
  <w:style w:type="character" w:styleId="Onopgelostemelding">
    <w:name w:val="Unresolved Mention"/>
    <w:basedOn w:val="Standaardalinea-lettertype"/>
    <w:uiPriority w:val="99"/>
    <w:semiHidden/>
    <w:unhideWhenUsed/>
    <w:rsid w:val="00D30E1E"/>
    <w:rPr>
      <w:color w:val="605E5C"/>
      <w:shd w:val="clear" w:color="auto" w:fill="E1DFDD"/>
    </w:rPr>
  </w:style>
  <w:style w:type="character" w:styleId="GevolgdeHyperlink">
    <w:name w:val="FollowedHyperlink"/>
    <w:basedOn w:val="Standaardalinea-lettertype"/>
    <w:uiPriority w:val="99"/>
    <w:semiHidden/>
    <w:unhideWhenUsed/>
    <w:rsid w:val="00AB692E"/>
    <w:rPr>
      <w:color w:val="96607D" w:themeColor="followedHyperlink"/>
      <w:u w:val="single"/>
    </w:rPr>
  </w:style>
  <w:style w:type="paragraph" w:styleId="Normaalweb">
    <w:name w:val="Normal (Web)"/>
    <w:basedOn w:val="Standaard"/>
    <w:uiPriority w:val="99"/>
    <w:semiHidden/>
    <w:unhideWhenUsed/>
    <w:rsid w:val="00222EE1"/>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neosvzw.be/rotselaar" TargetMode="External"/><Relationship Id="rId18" Type="http://schemas.openxmlformats.org/officeDocument/2006/relationships/hyperlink" Target="https://www.neosvzw.be/neosvzw/nieuws/reizen-en-evenementen/?pag=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hyperlink" Target="https://www.neosvzw.be/vlaams-brabant/agenda-activiteiten/"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neosvzw.be/rotselaar" TargetMode="External"/><Relationship Id="rId5" Type="http://schemas.openxmlformats.org/officeDocument/2006/relationships/webSettings" Target="webSettings.xml"/><Relationship Id="rId15" Type="http://schemas.openxmlformats.org/officeDocument/2006/relationships/hyperlink" Target="http://www.neosvzw.be/rotselaar" TargetMode="External"/><Relationship Id="rId10" Type="http://schemas.openxmlformats.org/officeDocument/2006/relationships/image" Target="media/image4.png"/><Relationship Id="rId19" Type="http://schemas.openxmlformats.org/officeDocument/2006/relationships/hyperlink" Target="mailto:neosclubrotselaar@gmail.com" TargetMode="External"/><Relationship Id="rId4" Type="http://schemas.openxmlformats.org/officeDocument/2006/relationships/settings" Target="settings.xml"/><Relationship Id="rId9" Type="http://schemas.openxmlformats.org/officeDocument/2006/relationships/hyperlink" Target="http://www.neosvzw.be/rotselaar" TargetMode="External"/><Relationship Id="rId14" Type="http://schemas.openxmlformats.org/officeDocument/2006/relationships/image" Target="media/image6.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35B1E-F15A-4B28-B180-1CF8A1172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1</Pages>
  <Words>693</Words>
  <Characters>3812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Vosters</dc:creator>
  <cp:keywords/>
  <dc:description/>
  <cp:lastModifiedBy>Patrick Vosters</cp:lastModifiedBy>
  <cp:revision>3</cp:revision>
  <dcterms:created xsi:type="dcterms:W3CDTF">2025-11-26T22:07:00Z</dcterms:created>
  <dcterms:modified xsi:type="dcterms:W3CDTF">2025-12-03T09:29:00Z</dcterms:modified>
</cp:coreProperties>
</file>